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C48A" w14:textId="3653C233" w:rsidR="00A45A8A" w:rsidRDefault="00A45A8A" w:rsidP="00702D75">
      <w:pPr>
        <w:ind w:right="760"/>
        <w:jc w:val="center"/>
        <w:rPr>
          <w:rStyle w:val="Hipervnculo"/>
          <w:rFonts w:ascii="Antenna Light" w:hAnsi="Antenna Light" w:cs="Calibri"/>
          <w:b/>
          <w:sz w:val="20"/>
          <w:szCs w:val="20"/>
        </w:rPr>
      </w:pPr>
      <w:r>
        <w:fldChar w:fldCharType="begin"/>
      </w:r>
      <w:r>
        <w:instrText xml:space="preserve"> HYPERLINK "file:///C:\\lquiroz\\AppData\\Local\\Microsoft\\Windows\\Temporary%20Internet%20Files\\Content.Outlook\\HBGSO9P3\\MODELO%20CTA%202013.pptx" </w:instrText>
      </w:r>
      <w:r>
        <w:fldChar w:fldCharType="separate"/>
      </w:r>
      <w:r w:rsidRPr="001D097B">
        <w:rPr>
          <w:rStyle w:val="Hipervnculo"/>
          <w:rFonts w:ascii="Antenna Light" w:hAnsi="Antenna Light" w:cs="Calibri"/>
          <w:b/>
          <w:sz w:val="20"/>
          <w:szCs w:val="20"/>
        </w:rPr>
        <w:t>NOTAS DE GESTIÓN ADMINISTRATIVA</w:t>
      </w:r>
      <w:r>
        <w:rPr>
          <w:rStyle w:val="Hipervnculo"/>
          <w:rFonts w:ascii="Antenna Light" w:hAnsi="Antenna Light" w:cs="Calibri"/>
          <w:b/>
          <w:sz w:val="20"/>
          <w:szCs w:val="20"/>
        </w:rPr>
        <w:fldChar w:fldCharType="end"/>
      </w:r>
    </w:p>
    <w:p w14:paraId="464DFF69" w14:textId="77777777" w:rsidR="00702D75" w:rsidRPr="001D097B" w:rsidRDefault="00702D75" w:rsidP="00702D75">
      <w:pPr>
        <w:ind w:right="760"/>
        <w:jc w:val="center"/>
        <w:rPr>
          <w:rFonts w:ascii="Antenna Light" w:hAnsi="Antenna Light" w:cs="Calibri"/>
          <w:b/>
          <w:sz w:val="20"/>
          <w:szCs w:val="20"/>
        </w:rPr>
      </w:pPr>
    </w:p>
    <w:p w14:paraId="22FDC198"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
          <w:bCs/>
          <w:color w:val="1F497D"/>
          <w:sz w:val="20"/>
          <w:szCs w:val="20"/>
          <w:lang w:val="es-ES" w:eastAsia="es-ES"/>
        </w:rPr>
        <w:t>CONTEXTO ECONÓMICO-SOCIAL</w:t>
      </w:r>
    </w:p>
    <w:p w14:paraId="7BF8A76D" w14:textId="77777777" w:rsidR="00A45A8A" w:rsidRPr="001D097B"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de Celaya es el tercero en importancia económica y población del Estado de Guanajuato, estimándose esta última en 468 mil </w:t>
      </w:r>
      <w:proofErr w:type="spellStart"/>
      <w:r w:rsidRPr="001D097B">
        <w:rPr>
          <w:rFonts w:ascii="Antenna Light" w:eastAsia="Times New Roman" w:hAnsi="Antenna Light" w:cs="Arial"/>
          <w:bCs/>
          <w:color w:val="000000"/>
          <w:sz w:val="20"/>
          <w:szCs w:val="20"/>
          <w:lang w:val="es-ES" w:eastAsia="es-ES"/>
        </w:rPr>
        <w:t>hbts</w:t>
      </w:r>
      <w:proofErr w:type="spellEnd"/>
      <w:r w:rsidRPr="001D097B">
        <w:rPr>
          <w:rFonts w:ascii="Antenna Light" w:eastAsia="Times New Roman" w:hAnsi="Antenna Light" w:cs="Arial"/>
          <w:bCs/>
          <w:color w:val="000000"/>
          <w:sz w:val="20"/>
          <w:szCs w:val="20"/>
          <w:lang w:val="es-ES" w:eastAsia="es-ES"/>
        </w:rPr>
        <w:t xml:space="preserve">. (8.8%/ </w:t>
      </w:r>
      <w:proofErr w:type="spellStart"/>
      <w:r w:rsidRPr="001D097B">
        <w:rPr>
          <w:rFonts w:ascii="Antenna Light" w:eastAsia="Times New Roman" w:hAnsi="Antenna Light" w:cs="Arial"/>
          <w:bCs/>
          <w:color w:val="000000"/>
          <w:sz w:val="20"/>
          <w:szCs w:val="20"/>
          <w:lang w:val="es-ES" w:eastAsia="es-ES"/>
        </w:rPr>
        <w:t>Gto</w:t>
      </w:r>
      <w:proofErr w:type="spellEnd"/>
      <w:r w:rsidRPr="001D097B">
        <w:rPr>
          <w:rFonts w:ascii="Antenna Light" w:eastAsia="Times New Roman" w:hAnsi="Antenna Light" w:cs="Arial"/>
          <w:bCs/>
          <w:color w:val="000000"/>
          <w:sz w:val="20"/>
          <w:szCs w:val="20"/>
          <w:lang w:val="es-ES" w:eastAsia="es-ES"/>
        </w:rPr>
        <w:t>.) con una tasa media anual de crecimiento</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de 1.5%, superior tanto a la nacional (1.0%) como a la estatal (0.9%).</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Localizado en el centro del país, la región ha sido históricamente</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tierra de paso, ubicada en el cruce de rutas comerciales hacia el norte y occidente del país; destacando ser punto de conexión a los mercados estratégicos para el comercio internacional: Manzanillo, Lázaro Cárdenas,</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Tampico-Altamira.</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Contribuyendo con ello, al incremento del turismo de negocios</w:t>
      </w:r>
    </w:p>
    <w:p w14:paraId="0D3BFE2E" w14:textId="77777777" w:rsidR="00A45A8A" w:rsidRPr="001D097B"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Históricamente las actividades productivas del sector primario habían sido el motor del desarrollo de la región.</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Sin embargo, la vocación industrial, comercial y de servicios ha tomado un mayor liderazgo en cuanto a la economía regional, contribuyendo a la diversificación de la misma.</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Destacando sectores como el automotriz, de alimentos, plásticos y agroalimentario.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Celaya es el segundo municipio exportador del Estado.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Por último, de acuerdo al CONAPO, Celaya presenta un grado de marginación “muy bajo”, ubicándose como el municipio 82 menos marginados entre los 165 con más de cien mil habitantes a nivel nacional.</w:t>
      </w:r>
    </w:p>
    <w:p w14:paraId="5192EEAC"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GESTIÓN Y GOBIERNO</w:t>
      </w:r>
    </w:p>
    <w:p w14:paraId="0CDB0CA9" w14:textId="77777777" w:rsidR="00A45A8A"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La actual administración del municipio está a cargo del Partido Acción Nacional (PAN) y termina su gestión de gobierno en octubre del 202</w:t>
      </w:r>
      <w:r>
        <w:rPr>
          <w:rFonts w:ascii="Antenna Light" w:eastAsia="Times New Roman" w:hAnsi="Antenna Light" w:cs="Arial"/>
          <w:w w:val="108"/>
          <w:sz w:val="20"/>
          <w:szCs w:val="20"/>
          <w:lang w:val="es-ES" w:eastAsia="es-ES"/>
        </w:rPr>
        <w:t>4</w:t>
      </w:r>
      <w:r w:rsidRPr="001D097B">
        <w:rPr>
          <w:rFonts w:ascii="Antenna Light" w:eastAsia="Times New Roman" w:hAnsi="Antenna Light" w:cs="Arial"/>
          <w:w w:val="108"/>
          <w:sz w:val="20"/>
          <w:szCs w:val="20"/>
          <w:lang w:val="es-ES" w:eastAsia="es-ES"/>
        </w:rPr>
        <w:t>, la anterior administración del periodo 20</w:t>
      </w:r>
      <w:r>
        <w:rPr>
          <w:rFonts w:ascii="Antenna Light" w:eastAsia="Times New Roman" w:hAnsi="Antenna Light" w:cs="Arial"/>
          <w:w w:val="108"/>
          <w:sz w:val="20"/>
          <w:szCs w:val="20"/>
          <w:lang w:val="es-ES" w:eastAsia="es-ES"/>
        </w:rPr>
        <w:t>18</w:t>
      </w:r>
      <w:r w:rsidRPr="001D097B">
        <w:rPr>
          <w:rFonts w:ascii="Antenna Light" w:eastAsia="Times New Roman" w:hAnsi="Antenna Light" w:cs="Arial"/>
          <w:w w:val="108"/>
          <w:sz w:val="20"/>
          <w:szCs w:val="20"/>
          <w:lang w:val="es-ES" w:eastAsia="es-ES"/>
        </w:rPr>
        <w:t>-20</w:t>
      </w:r>
      <w:r>
        <w:rPr>
          <w:rFonts w:ascii="Antenna Light" w:eastAsia="Times New Roman" w:hAnsi="Antenna Light" w:cs="Arial"/>
          <w:w w:val="108"/>
          <w:sz w:val="20"/>
          <w:szCs w:val="20"/>
          <w:lang w:val="es-ES" w:eastAsia="es-ES"/>
        </w:rPr>
        <w:t>21</w:t>
      </w:r>
      <w:r w:rsidRPr="001D097B">
        <w:rPr>
          <w:rFonts w:ascii="Antenna Light" w:eastAsia="Times New Roman" w:hAnsi="Antenna Light" w:cs="Arial"/>
          <w:w w:val="108"/>
          <w:sz w:val="20"/>
          <w:szCs w:val="20"/>
          <w:lang w:val="es-ES" w:eastAsia="es-ES"/>
        </w:rPr>
        <w:t xml:space="preserve"> estuvo a cargo del mismo partido político.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 xml:space="preserve">El municipio destaca en el cumplimiento de las obligaciones en materia de Contabilidad Gubernamental, </w:t>
      </w:r>
      <w:r>
        <w:rPr>
          <w:rFonts w:ascii="Antenna Light" w:eastAsia="Times New Roman" w:hAnsi="Antenna Light" w:cs="Arial"/>
          <w:w w:val="108"/>
          <w:sz w:val="20"/>
          <w:szCs w:val="20"/>
          <w:lang w:val="es-ES" w:eastAsia="es-ES"/>
        </w:rPr>
        <w:t>que lo ha llevado a participar</w:t>
      </w:r>
      <w:r w:rsidRPr="001D097B">
        <w:rPr>
          <w:rFonts w:ascii="Antenna Light" w:eastAsia="Times New Roman" w:hAnsi="Antenna Light" w:cs="Arial"/>
          <w:w w:val="108"/>
          <w:sz w:val="20"/>
          <w:szCs w:val="20"/>
          <w:lang w:val="es-ES" w:eastAsia="es-ES"/>
        </w:rPr>
        <w:t xml:space="preserve"> como representante municipal del Estado de Guanajuato, ante el Comité Consultivo del Consejo Nacional de Armonización Contable, para el periodo 2017- 2019.</w:t>
      </w:r>
    </w:p>
    <w:p w14:paraId="4A817082" w14:textId="77777777" w:rsidR="00A45A8A" w:rsidRPr="003F01FC"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b/>
          <w:color w:val="1F497D"/>
          <w:w w:val="108"/>
          <w:sz w:val="20"/>
          <w:szCs w:val="20"/>
          <w:lang w:val="es-ES" w:eastAsia="es-ES"/>
        </w:rPr>
        <w:t>ORGANIZACIÓN Y OBJETO SOCIAL</w:t>
      </w:r>
    </w:p>
    <w:p w14:paraId="62C5FF25" w14:textId="77777777" w:rsidR="00A45A8A" w:rsidRDefault="00A45A8A" w:rsidP="00A45A8A">
      <w:pPr>
        <w:spacing w:before="100" w:beforeAutospacing="1" w:after="100" w:afterAutospacing="1"/>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El Municipio</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es una persona moral legalmente constituida de conformidad con lo establecido en el artículo 24 del Código Civil en el Estado de Guanajuato, y</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su objeto social, se centra en</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 xml:space="preserve">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seguridad pública, mercados y centrales de abastos, panteones, rastro, entre otros. </w:t>
      </w:r>
    </w:p>
    <w:p w14:paraId="2705D26E" w14:textId="394C33AA" w:rsidR="00A45A8A" w:rsidRDefault="00A45A8A" w:rsidP="00702D75">
      <w:pPr>
        <w:spacing w:before="100" w:beforeAutospacing="1" w:after="100" w:afterAutospacing="1"/>
        <w:ind w:right="760"/>
        <w:rPr>
          <w:rFonts w:ascii="Antenna Light" w:eastAsia="Times New Roman" w:hAnsi="Antenna Light" w:cs="Arial"/>
          <w:bCs/>
          <w:color w:val="000000"/>
          <w:sz w:val="20"/>
          <w:szCs w:val="20"/>
          <w:lang w:val="es-ES" w:eastAsia="es-ES"/>
        </w:rPr>
      </w:pPr>
    </w:p>
    <w:p w14:paraId="3B66D667" w14:textId="77777777" w:rsidR="00702D75" w:rsidRPr="001D097B" w:rsidRDefault="00702D75" w:rsidP="00702D75">
      <w:pPr>
        <w:spacing w:before="100" w:beforeAutospacing="1" w:after="100" w:afterAutospacing="1"/>
        <w:ind w:right="760"/>
        <w:rPr>
          <w:rFonts w:ascii="Antenna Light" w:eastAsia="Times New Roman" w:hAnsi="Antenna Light" w:cs="Arial"/>
          <w:bCs/>
          <w:color w:val="000000"/>
          <w:sz w:val="20"/>
          <w:szCs w:val="20"/>
          <w:lang w:val="es-ES" w:eastAsia="es-ES"/>
        </w:rPr>
      </w:pPr>
    </w:p>
    <w:p w14:paraId="25667C23" w14:textId="77777777" w:rsidR="00A45A8A" w:rsidRPr="001D097B" w:rsidRDefault="00A45A8A" w:rsidP="00A45A8A">
      <w:pPr>
        <w:spacing w:before="100" w:beforeAutospacing="1" w:after="100" w:afterAutospacing="1"/>
        <w:ind w:left="1134" w:right="760"/>
        <w:jc w:val="both"/>
        <w:rPr>
          <w:rFonts w:ascii="Antenna Light" w:eastAsia="Times New Roman" w:hAnsi="Antenna Light" w:cs="Arial"/>
          <w:bCs/>
          <w:color w:val="000000"/>
          <w:sz w:val="20"/>
          <w:szCs w:val="20"/>
          <w:lang w:val="es-ES" w:eastAsia="es-ES"/>
        </w:rPr>
      </w:pPr>
    </w:p>
    <w:p w14:paraId="67B50AB4" w14:textId="77777777" w:rsidR="00A45A8A" w:rsidRDefault="00A45A8A" w:rsidP="00A45A8A">
      <w:pPr>
        <w:widowControl w:val="0"/>
        <w:tabs>
          <w:tab w:val="left" w:pos="3840"/>
        </w:tabs>
        <w:autoSpaceDE w:val="0"/>
        <w:autoSpaceDN w:val="0"/>
        <w:adjustRightInd w:val="0"/>
        <w:spacing w:before="116" w:line="320" w:lineRule="exact"/>
        <w:ind w:right="760"/>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ESTRUCTURA ORGANIZACIONAL</w:t>
      </w:r>
    </w:p>
    <w:p w14:paraId="276879E1" w14:textId="77777777" w:rsidR="00A45A8A"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p>
    <w:p w14:paraId="6E186216"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p>
    <w:p w14:paraId="3877CC6C"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r w:rsidRPr="00887852">
        <w:rPr>
          <w:rFonts w:ascii="Antenna Light" w:eastAsia="Times New Roman" w:hAnsi="Antenna Light" w:cs="Arial"/>
          <w:bCs/>
          <w:noProof/>
          <w:color w:val="000000"/>
          <w:sz w:val="20"/>
          <w:szCs w:val="20"/>
          <w:lang w:val="es-ES" w:eastAsia="es-ES"/>
        </w:rPr>
        <w:drawing>
          <wp:anchor distT="0" distB="0" distL="114300" distR="114300" simplePos="0" relativeHeight="251666432" behindDoc="1" locked="0" layoutInCell="1" allowOverlap="1" wp14:anchorId="6CBA5EF7" wp14:editId="44DA1E52">
            <wp:simplePos x="0" y="0"/>
            <wp:positionH relativeFrom="page">
              <wp:align>center</wp:align>
            </wp:positionH>
            <wp:positionV relativeFrom="paragraph">
              <wp:posOffset>81915</wp:posOffset>
            </wp:positionV>
            <wp:extent cx="5973445" cy="1652270"/>
            <wp:effectExtent l="0" t="0" r="8255"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73445" cy="1652270"/>
                    </a:xfrm>
                    <a:prstGeom prst="rect">
                      <a:avLst/>
                    </a:prstGeom>
                  </pic:spPr>
                </pic:pic>
              </a:graphicData>
            </a:graphic>
          </wp:anchor>
        </w:drawing>
      </w:r>
    </w:p>
    <w:p w14:paraId="66EA0A66"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3B9DC99D"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2F4C6EB8"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224044CA"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169BB8DA"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3F499C6A"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p>
    <w:p w14:paraId="06026D39" w14:textId="77777777" w:rsidR="00A45A8A" w:rsidRPr="00702D75" w:rsidRDefault="00825C99"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hyperlink r:id="rId8" w:history="1">
        <w:r w:rsidR="00A45A8A" w:rsidRPr="00702D75">
          <w:rPr>
            <w:rStyle w:val="Hipervnculo"/>
            <w:sz w:val="20"/>
            <w:szCs w:val="20"/>
          </w:rPr>
          <w:t>https://drive.google.com/drive/folders/1QNt60LP-JXSuED5mZw8VwjzighD2q7-P</w:t>
        </w:r>
      </w:hyperlink>
    </w:p>
    <w:p w14:paraId="2624C799" w14:textId="77777777" w:rsidR="00A45A8A" w:rsidRPr="001D097B" w:rsidRDefault="00A45A8A" w:rsidP="00A45A8A">
      <w:pPr>
        <w:widowControl w:val="0"/>
        <w:tabs>
          <w:tab w:val="left" w:pos="6585"/>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p>
    <w:p w14:paraId="6C0A12A5"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BASES DE PREPARACIÓN DE LOS ESTADOS FINANCIEROS</w:t>
      </w:r>
    </w:p>
    <w:p w14:paraId="597A2A84"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8"/>
          <w:sz w:val="20"/>
          <w:szCs w:val="20"/>
          <w:lang w:val="es-ES" w:eastAsia="es-ES"/>
        </w:rPr>
        <w:t>Aplicación de Documentos emitidos por el Consejo Nacional de Armonización Contable (CONAC)</w:t>
      </w:r>
      <w:r w:rsidRPr="001D097B">
        <w:rPr>
          <w:rFonts w:ascii="Antenna Light" w:eastAsia="Times New Roman" w:hAnsi="Antenna Light" w:cs="Arial"/>
          <w:b/>
          <w:color w:val="1F497D"/>
          <w:w w:val="106"/>
          <w:sz w:val="20"/>
          <w:szCs w:val="20"/>
          <w:lang w:val="es-ES" w:eastAsia="es-ES"/>
        </w:rPr>
        <w:t xml:space="preserve"> </w:t>
      </w:r>
    </w:p>
    <w:p w14:paraId="3EBDFD6B" w14:textId="77777777" w:rsidR="00A45A8A" w:rsidRPr="001D097B" w:rsidRDefault="00A45A8A" w:rsidP="00A45A8A">
      <w:pPr>
        <w:widowControl w:val="0"/>
        <w:autoSpaceDE w:val="0"/>
        <w:autoSpaceDN w:val="0"/>
        <w:adjustRightInd w:val="0"/>
        <w:spacing w:line="286" w:lineRule="exact"/>
        <w:ind w:left="1129" w:right="760"/>
        <w:jc w:val="both"/>
        <w:rPr>
          <w:rFonts w:ascii="Antenna Light" w:eastAsia="Times New Roman" w:hAnsi="Antenna Light" w:cs="Arial"/>
          <w:color w:val="336698"/>
          <w:w w:val="106"/>
          <w:sz w:val="20"/>
          <w:szCs w:val="20"/>
          <w:lang w:val="es-ES" w:eastAsia="es-ES"/>
        </w:rPr>
      </w:pPr>
    </w:p>
    <w:p w14:paraId="19AFC831" w14:textId="77777777" w:rsidR="00A45A8A" w:rsidRPr="001D097B" w:rsidRDefault="00A45A8A" w:rsidP="00A45A8A">
      <w:pPr>
        <w:widowControl w:val="0"/>
        <w:autoSpaceDE w:val="0"/>
        <w:autoSpaceDN w:val="0"/>
        <w:adjustRightInd w:val="0"/>
        <w:spacing w:before="3"/>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En el marco de la Ley General de Contabilidad Gubernamental, el Municipio celebró con el Poder Ejecutivo del Estado,</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el Convenio para el uso, operación, configuración, resguardo e integridad de la información del Sistema Integral de la Hacienda Pública,</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lo cual nos ha permitido dar cumplimiento</w:t>
      </w:r>
      <w:r w:rsidRPr="001D097B">
        <w:rPr>
          <w:rFonts w:ascii="Antenna Light" w:eastAsia="Times New Roman" w:hAnsi="Antenna Light" w:cs="Arial"/>
          <w:color w:val="000000"/>
          <w:w w:val="105"/>
          <w:sz w:val="20"/>
          <w:szCs w:val="20"/>
          <w:lang w:val="es-ES" w:eastAsia="es-ES"/>
        </w:rPr>
        <w:t xml:space="preserve"> a los siguientes instrumentos técnicos: </w:t>
      </w:r>
    </w:p>
    <w:p w14:paraId="079FBCDF"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w w:val="105"/>
          <w:sz w:val="20"/>
          <w:szCs w:val="20"/>
          <w:lang w:val="es-ES" w:eastAsia="es-ES"/>
        </w:rPr>
      </w:pPr>
    </w:p>
    <w:p w14:paraId="161D6BEA"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4"/>
          <w:sz w:val="20"/>
          <w:szCs w:val="20"/>
          <w:lang w:val="es-ES" w:eastAsia="es-ES"/>
        </w:rPr>
        <w:t>Plan de Cuentas</w:t>
      </w:r>
      <w:r w:rsidRPr="001D097B">
        <w:rPr>
          <w:rFonts w:ascii="Antenna Light" w:eastAsia="Times New Roman" w:hAnsi="Antenna Light" w:cs="Arial"/>
          <w:color w:val="000000"/>
          <w:w w:val="104"/>
          <w:sz w:val="20"/>
          <w:szCs w:val="20"/>
          <w:lang w:val="es-ES" w:eastAsia="es-ES"/>
        </w:rPr>
        <w:t xml:space="preserve">: Comprende la enumeración de cuentas ordenadas sistemáticamente e </w:t>
      </w:r>
      <w:r w:rsidRPr="001D097B">
        <w:rPr>
          <w:rFonts w:ascii="Antenna Light" w:eastAsia="Times New Roman" w:hAnsi="Antenna Light" w:cs="Arial"/>
          <w:color w:val="000000"/>
          <w:w w:val="112"/>
          <w:sz w:val="20"/>
          <w:szCs w:val="20"/>
          <w:lang w:val="es-ES" w:eastAsia="es-ES"/>
        </w:rPr>
        <w:t xml:space="preserve">identificadas con nombres para distinguir tipo de partida de otras, para los fines del </w:t>
      </w:r>
      <w:r w:rsidRPr="001D097B">
        <w:rPr>
          <w:rFonts w:ascii="Antenna Light" w:eastAsia="Times New Roman" w:hAnsi="Antenna Light" w:cs="Arial"/>
          <w:color w:val="000000"/>
          <w:spacing w:val="-1"/>
          <w:sz w:val="20"/>
          <w:szCs w:val="20"/>
          <w:lang w:val="es-ES" w:eastAsia="es-ES"/>
        </w:rPr>
        <w:t xml:space="preserve">registro contable de las transacciones. </w:t>
      </w:r>
    </w:p>
    <w:p w14:paraId="01C1ACA1"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spacing w:val="-1"/>
          <w:sz w:val="20"/>
          <w:szCs w:val="20"/>
          <w:lang w:val="es-ES" w:eastAsia="es-ES"/>
        </w:rPr>
      </w:pPr>
    </w:p>
    <w:p w14:paraId="7E084DF0" w14:textId="77777777" w:rsidR="00A45A8A" w:rsidRPr="001D097B" w:rsidRDefault="00A45A8A" w:rsidP="00A45A8A">
      <w:pPr>
        <w:widowControl w:val="0"/>
        <w:autoSpaceDE w:val="0"/>
        <w:autoSpaceDN w:val="0"/>
        <w:adjustRightInd w:val="0"/>
        <w:spacing w:before="8"/>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b/>
          <w:color w:val="000000"/>
          <w:w w:val="107"/>
          <w:sz w:val="20"/>
          <w:szCs w:val="20"/>
          <w:lang w:val="es-ES" w:eastAsia="es-ES"/>
        </w:rPr>
        <w:t>Clasificador</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por</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Objeto</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del</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Gasto</w:t>
      </w:r>
      <w:r w:rsidRPr="001D097B">
        <w:rPr>
          <w:rFonts w:ascii="Antenna Light" w:eastAsia="Times New Roman" w:hAnsi="Antenna Light" w:cs="Arial"/>
          <w:color w:val="000000"/>
          <w:w w:val="107"/>
          <w:sz w:val="20"/>
          <w:szCs w:val="20"/>
          <w:lang w:val="es-ES" w:eastAsia="es-ES"/>
        </w:rPr>
        <w:t>:</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Permite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una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clasificación</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de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las</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erogaciones, </w:t>
      </w:r>
      <w:r w:rsidRPr="001D097B">
        <w:rPr>
          <w:rFonts w:ascii="Antenna Light" w:eastAsia="Times New Roman" w:hAnsi="Antenna Light" w:cs="Arial"/>
          <w:color w:val="000000"/>
          <w:w w:val="104"/>
          <w:sz w:val="20"/>
          <w:szCs w:val="20"/>
          <w:lang w:val="es-ES" w:eastAsia="es-ES"/>
        </w:rPr>
        <w:t xml:space="preserve">consistentes con criterios internacionales y con criterios contables, claro, preciso, integral </w:t>
      </w:r>
      <w:r w:rsidRPr="001D097B">
        <w:rPr>
          <w:rFonts w:ascii="Antenna Light" w:eastAsia="Times New Roman" w:hAnsi="Antenna Light" w:cs="Arial"/>
          <w:color w:val="000000"/>
          <w:w w:val="105"/>
          <w:sz w:val="20"/>
          <w:szCs w:val="20"/>
          <w:lang w:val="es-ES" w:eastAsia="es-ES"/>
        </w:rPr>
        <w:t>y útil que posibilita un adecuado registro y exposición de las operaciones y</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facilita la interrelación con las cuentas patrimoniales. </w:t>
      </w:r>
    </w:p>
    <w:p w14:paraId="1FA2EBE6" w14:textId="77777777" w:rsidR="00A45A8A" w:rsidRPr="001D097B" w:rsidRDefault="00A45A8A" w:rsidP="00A45A8A">
      <w:pPr>
        <w:widowControl w:val="0"/>
        <w:autoSpaceDE w:val="0"/>
        <w:autoSpaceDN w:val="0"/>
        <w:adjustRightInd w:val="0"/>
        <w:spacing w:before="283"/>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6"/>
          <w:sz w:val="20"/>
          <w:szCs w:val="20"/>
          <w:lang w:val="es-ES" w:eastAsia="es-ES"/>
        </w:rPr>
        <w:lastRenderedPageBreak/>
        <w:t xml:space="preserve">Clasificador por Rubro de Ingresos: </w:t>
      </w:r>
      <w:r w:rsidRPr="001D097B">
        <w:rPr>
          <w:rFonts w:ascii="Antenna Light" w:eastAsia="Times New Roman" w:hAnsi="Antenna Light" w:cs="Arial"/>
          <w:color w:val="000000"/>
          <w:w w:val="106"/>
          <w:sz w:val="20"/>
          <w:szCs w:val="20"/>
          <w:lang w:val="es-ES" w:eastAsia="es-ES"/>
        </w:rPr>
        <w:t xml:space="preserve">Ordena, agrupa y presenta los ingresos públicos en </w:t>
      </w:r>
      <w:r w:rsidRPr="001D097B">
        <w:rPr>
          <w:rFonts w:ascii="Antenna Light" w:eastAsia="Times New Roman" w:hAnsi="Antenna Light" w:cs="Arial"/>
          <w:color w:val="000000"/>
          <w:spacing w:val="-1"/>
          <w:sz w:val="20"/>
          <w:szCs w:val="20"/>
          <w:lang w:val="es-ES" w:eastAsia="es-ES"/>
        </w:rPr>
        <w:t xml:space="preserve">función de su diferente naturaleza y el carácter de las transacciones que le dan origen. </w:t>
      </w:r>
    </w:p>
    <w:p w14:paraId="48409CC3"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pacing w:val="-1"/>
          <w:sz w:val="20"/>
          <w:szCs w:val="20"/>
          <w:lang w:val="es-ES" w:eastAsia="es-ES"/>
        </w:rPr>
      </w:pPr>
    </w:p>
    <w:p w14:paraId="71CAC63E" w14:textId="77777777" w:rsidR="00A45A8A" w:rsidRPr="001D097B" w:rsidRDefault="00A45A8A" w:rsidP="00A45A8A">
      <w:pPr>
        <w:widowControl w:val="0"/>
        <w:autoSpaceDE w:val="0"/>
        <w:autoSpaceDN w:val="0"/>
        <w:adjustRightInd w:val="0"/>
        <w:spacing w:before="6"/>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b/>
          <w:color w:val="000000"/>
          <w:sz w:val="20"/>
          <w:szCs w:val="20"/>
          <w:lang w:val="es-ES" w:eastAsia="es-ES"/>
        </w:rPr>
        <w:t>Lista de Cuentas:</w:t>
      </w:r>
      <w:r w:rsidRPr="001D097B">
        <w:rPr>
          <w:rFonts w:ascii="Antenna Light" w:eastAsia="Times New Roman" w:hAnsi="Antenna Light" w:cs="Arial"/>
          <w:color w:val="000000"/>
          <w:sz w:val="20"/>
          <w:szCs w:val="20"/>
          <w:lang w:val="es-ES" w:eastAsia="es-ES"/>
        </w:rPr>
        <w:t xml:space="preserve"> Es la relación ordenada y detallada de las cuentas contables, mediante las </w:t>
      </w:r>
      <w:r w:rsidRPr="001D097B">
        <w:rPr>
          <w:rFonts w:ascii="Antenna Light" w:eastAsia="Times New Roman" w:hAnsi="Antenna Light" w:cs="Arial"/>
          <w:color w:val="000000"/>
          <w:w w:val="104"/>
          <w:sz w:val="20"/>
          <w:szCs w:val="20"/>
          <w:lang w:val="es-ES" w:eastAsia="es-ES"/>
        </w:rPr>
        <w:t xml:space="preserve">cuales se clasifican el activo, pasivo y hacienda pública o patrimonio, los ingresos, gastos </w:t>
      </w:r>
      <w:r w:rsidRPr="001D097B">
        <w:rPr>
          <w:rFonts w:ascii="Antenna Light" w:eastAsia="Times New Roman" w:hAnsi="Antenna Light" w:cs="Arial"/>
          <w:color w:val="000000"/>
          <w:w w:val="103"/>
          <w:sz w:val="20"/>
          <w:szCs w:val="20"/>
          <w:lang w:val="es-ES" w:eastAsia="es-ES"/>
        </w:rPr>
        <w:t xml:space="preserve">públicos y cuentas de orden o memoranda. La cual está alineada a Plan de Cuentas y fue definida por el Poder Ejecutivo. </w:t>
      </w:r>
    </w:p>
    <w:p w14:paraId="0B243DD3" w14:textId="77777777" w:rsidR="00A45A8A" w:rsidRPr="001D097B" w:rsidRDefault="00A45A8A" w:rsidP="00A45A8A">
      <w:pPr>
        <w:widowControl w:val="0"/>
        <w:autoSpaceDE w:val="0"/>
        <w:autoSpaceDN w:val="0"/>
        <w:adjustRightInd w:val="0"/>
        <w:spacing w:before="6"/>
        <w:ind w:left="1129" w:right="760"/>
        <w:jc w:val="both"/>
        <w:rPr>
          <w:rFonts w:ascii="Antenna Light" w:eastAsia="Times New Roman" w:hAnsi="Antenna Light" w:cs="Arial"/>
          <w:color w:val="000000"/>
          <w:w w:val="103"/>
          <w:sz w:val="20"/>
          <w:szCs w:val="20"/>
          <w:lang w:val="es-ES" w:eastAsia="es-ES"/>
        </w:rPr>
      </w:pPr>
    </w:p>
    <w:p w14:paraId="08648087" w14:textId="79607D4E"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Económico:</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permite ordenar a éstas de acuerdo con su naturaleza económica, con el propósito general de analizar y evaluar el impacto de la política y gestión fiscal y sus componentes sobre la economía en general.</w:t>
      </w:r>
    </w:p>
    <w:p w14:paraId="05B417D2"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12A3695A" w14:textId="690277C7"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Funcional del Gasto:</w:t>
      </w:r>
      <w:r w:rsidRPr="001D097B">
        <w:rPr>
          <w:rFonts w:ascii="Antenna Light" w:hAnsi="Antenna Light" w:cs="Arial"/>
          <w:color w:val="000000"/>
          <w:w w:val="103"/>
          <w:sz w:val="20"/>
          <w:szCs w:val="20"/>
        </w:rPr>
        <w:t xml:space="preserve"> Agrupa los gastos según los propósitos u objetivos socioeconómicos que persiguen los entes públicos.</w:t>
      </w:r>
    </w:p>
    <w:p w14:paraId="1EB9F8BE"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20D5EEA" w14:textId="5F8856A1"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Fuente de Financiamiento:</w:t>
      </w:r>
      <w:r w:rsidRPr="001D097B">
        <w:rPr>
          <w:rFonts w:ascii="Antenna Light" w:hAnsi="Antenna Light" w:cs="Arial"/>
          <w:color w:val="000000"/>
          <w:w w:val="103"/>
          <w:sz w:val="20"/>
          <w:szCs w:val="20"/>
        </w:rPr>
        <w:t xml:space="preserve"> Nos permite presentar los gastos públicos según los agregados genéricos de los recursos empleados para su financiamiento.</w:t>
      </w:r>
    </w:p>
    <w:p w14:paraId="0C7054E1"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75FEF9D7" w14:textId="4C74EEEA"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Tipo de Gasto</w:t>
      </w:r>
      <w:r w:rsidRPr="001D097B">
        <w:rPr>
          <w:rFonts w:ascii="Antenna Light" w:hAnsi="Antenna Light" w:cs="Arial"/>
          <w:color w:val="000000"/>
          <w:w w:val="103"/>
          <w:sz w:val="20"/>
          <w:szCs w:val="20"/>
        </w:rPr>
        <w:t>:</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Relaciona las transacciones públicas que generan</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gastos con los grandes agregados de la clasificación económica presentándolos en Corriente, de Capital y Amortización de la deuda y disminución de pasivos.</w:t>
      </w:r>
    </w:p>
    <w:p w14:paraId="3CFE632C"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51C3AE35" w14:textId="062F5280"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Clasificación Administrativa:</w:t>
      </w:r>
      <w:r w:rsidRPr="001D097B">
        <w:rPr>
          <w:rFonts w:ascii="Antenna Light" w:hAnsi="Antenna Light" w:cs="Arial"/>
          <w:color w:val="000000"/>
          <w:w w:val="103"/>
          <w:sz w:val="20"/>
          <w:szCs w:val="20"/>
        </w:rPr>
        <w:t xml:space="preserve"> Identifica las unidades administrativas a través de las cuales se realiza la asignación, gestión y rendición de los recursos financieros públicos.</w:t>
      </w:r>
    </w:p>
    <w:p w14:paraId="607C9EDD"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5AFEFFE5" w14:textId="77777777" w:rsidR="00A45A8A" w:rsidRPr="001D097B" w:rsidRDefault="00A45A8A" w:rsidP="00A45A8A">
      <w:pPr>
        <w:spacing w:after="101"/>
        <w:ind w:right="760"/>
        <w:jc w:val="both"/>
        <w:rPr>
          <w:rFonts w:ascii="Antenna Light" w:eastAsia="Times New Roman" w:hAnsi="Antenna Light"/>
          <w:color w:val="000000"/>
          <w:sz w:val="20"/>
          <w:szCs w:val="20"/>
          <w:lang w:eastAsia="es-MX"/>
        </w:rPr>
      </w:pPr>
      <w:r w:rsidRPr="001D097B">
        <w:rPr>
          <w:rFonts w:ascii="Antenna Light" w:hAnsi="Antenna Light" w:cs="Arial"/>
          <w:b/>
          <w:color w:val="000000"/>
          <w:w w:val="103"/>
          <w:sz w:val="20"/>
          <w:szCs w:val="20"/>
        </w:rPr>
        <w:t>Clasificación Programática:</w:t>
      </w:r>
      <w:r>
        <w:rPr>
          <w:rFonts w:ascii="Antenna Light" w:hAnsi="Antenna Light" w:cs="Arial"/>
          <w:color w:val="000000"/>
          <w:w w:val="103"/>
          <w:sz w:val="20"/>
          <w:szCs w:val="20"/>
        </w:rPr>
        <w:t xml:space="preserve"> </w:t>
      </w:r>
      <w:r w:rsidRPr="001D097B">
        <w:rPr>
          <w:rFonts w:ascii="Antenna Light" w:eastAsia="Times New Roman" w:hAnsi="Antenna Light" w:cs="Arial"/>
          <w:color w:val="000000"/>
          <w:sz w:val="20"/>
          <w:szCs w:val="20"/>
          <w:lang w:eastAsia="es-MX"/>
        </w:rPr>
        <w:t>Establece</w:t>
      </w:r>
      <w:r>
        <w:rPr>
          <w:rFonts w:ascii="Antenna Light" w:eastAsia="Times New Roman" w:hAnsi="Antenna Light" w:cs="Arial"/>
          <w:color w:val="000000"/>
          <w:sz w:val="20"/>
          <w:szCs w:val="20"/>
          <w:lang w:eastAsia="es-MX"/>
        </w:rPr>
        <w:t xml:space="preserve"> </w:t>
      </w:r>
      <w:r w:rsidRPr="001D097B">
        <w:rPr>
          <w:rFonts w:ascii="Antenna Light" w:eastAsia="Times New Roman" w:hAnsi="Antenna Light" w:cs="Arial"/>
          <w:color w:val="000000"/>
          <w:sz w:val="20"/>
          <w:szCs w:val="20"/>
          <w:lang w:eastAsia="es-MX"/>
        </w:rPr>
        <w:t>la clasificación de los programas presupuestarios de los entes públicos, que permitirá organizar, en forma representativa y homogénea, las asignaciones de recursos de los programas presupuestarios.</w:t>
      </w:r>
    </w:p>
    <w:p w14:paraId="03ABC977" w14:textId="77777777" w:rsidR="00A45A8A" w:rsidRPr="001D097B" w:rsidRDefault="00A45A8A" w:rsidP="00A45A8A">
      <w:pPr>
        <w:widowControl w:val="0"/>
        <w:autoSpaceDE w:val="0"/>
        <w:autoSpaceDN w:val="0"/>
        <w:adjustRightInd w:val="0"/>
        <w:spacing w:before="6"/>
        <w:ind w:left="1191" w:right="760"/>
        <w:jc w:val="both"/>
        <w:rPr>
          <w:rFonts w:ascii="Antenna Light" w:hAnsi="Antenna Light" w:cs="Arial"/>
          <w:color w:val="000000"/>
          <w:w w:val="103"/>
          <w:sz w:val="20"/>
          <w:szCs w:val="20"/>
        </w:rPr>
      </w:pPr>
    </w:p>
    <w:p w14:paraId="705C8277" w14:textId="27E75E20"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Ingresos:</w:t>
      </w:r>
      <w:r w:rsidRPr="001D097B">
        <w:rPr>
          <w:rFonts w:ascii="Antenna Light" w:hAnsi="Antenna Light" w:cs="Arial"/>
          <w:color w:val="000000"/>
          <w:w w:val="103"/>
          <w:sz w:val="20"/>
          <w:szCs w:val="20"/>
        </w:rPr>
        <w:t xml:space="preserve"> Permite realizar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los registros contables de los entes públicos, de conformidad al documento normativo y sus reformas generadas a la fecha.</w:t>
      </w:r>
    </w:p>
    <w:p w14:paraId="7212C34B"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805FDD4" w14:textId="54DB13FF"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Egresos:</w:t>
      </w:r>
      <w:r w:rsidRPr="001D097B">
        <w:rPr>
          <w:rFonts w:ascii="Antenna Light" w:hAnsi="Antenna Light" w:cs="Arial"/>
          <w:color w:val="000000"/>
          <w:w w:val="103"/>
          <w:sz w:val="20"/>
          <w:szCs w:val="20"/>
        </w:rPr>
        <w:t xml:space="preserve"> Permite realizar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los registros contables de los entes públicos, de conformidad al documento normativo y sus reformas generadas a la fecha.</w:t>
      </w:r>
    </w:p>
    <w:p w14:paraId="739B124C"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08E76564" w14:textId="1F19E6B2"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 xml:space="preserve">Transparencia y Difusión: </w:t>
      </w:r>
      <w:r w:rsidRPr="001D097B">
        <w:rPr>
          <w:rFonts w:ascii="Antenna Light" w:hAnsi="Antenna Light" w:cs="Arial"/>
          <w:color w:val="000000"/>
          <w:w w:val="103"/>
          <w:sz w:val="20"/>
          <w:szCs w:val="20"/>
        </w:rPr>
        <w:t xml:space="preserve">Permite </w:t>
      </w:r>
      <w:proofErr w:type="gramStart"/>
      <w:r w:rsidRPr="001D097B">
        <w:rPr>
          <w:rFonts w:ascii="Antenna Light" w:hAnsi="Antenna Light" w:cs="Arial"/>
          <w:color w:val="000000"/>
          <w:w w:val="103"/>
          <w:sz w:val="20"/>
          <w:szCs w:val="20"/>
        </w:rPr>
        <w:t>generar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 xml:space="preserve"> la</w:t>
      </w:r>
      <w:proofErr w:type="gramEnd"/>
      <w:r w:rsidRPr="001D097B">
        <w:rPr>
          <w:rFonts w:ascii="Antenna Light" w:hAnsi="Antenna Light" w:cs="Arial"/>
          <w:color w:val="000000"/>
          <w:w w:val="103"/>
          <w:sz w:val="20"/>
          <w:szCs w:val="20"/>
        </w:rPr>
        <w:t xml:space="preserve"> Información a difundir, relativa al Título V de la Ley General de Contabilidad Gubernamental, Ley de Transparencia y Acceso a la Información Pública del Estado de Guanajuato, así como</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la información financiera</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 xml:space="preserve">a que hace referencia la Ley de Disciplina </w:t>
      </w:r>
      <w:r w:rsidRPr="001D097B">
        <w:rPr>
          <w:rFonts w:ascii="Antenna Light" w:hAnsi="Antenna Light" w:cs="Arial"/>
          <w:color w:val="000000"/>
          <w:w w:val="103"/>
          <w:sz w:val="20"/>
          <w:szCs w:val="20"/>
        </w:rPr>
        <w:lastRenderedPageBreak/>
        <w:t>Financiera de las Entidades Federativas y los Municipios.</w:t>
      </w:r>
    </w:p>
    <w:p w14:paraId="3FB40285"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302969B9" w14:textId="0B2A08CA"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En términos de lo establecido en el artículo 6 de la Ley General de Contabilidad Gubernamental (LGCG), el Consejo Nacional de Armonización Contable (CONAC) es el órgano de coordinación para la armonización de la contabilidad gubernamental y tiene por objeto la emisión de las normas contables y lineamientos para la generación de información financiera que aplicarán los entes públicos. La Auditoría Superior de la Federación (ASF) es el órgano técnico de fiscalización de la Cámara de Diputados del Congreso de la Unión, a que se refieren los artículos 74, fracciones II y VI, y 79 y 109 de la Constitución Política de los Estados Unidos Mexicanos. De acuerdo con sus estatutos, la Asociación Nacional de Organismos de Fiscalización Superior y Control Gubernamental A. C. (ASOFIS) es una organización autónoma, apartidista, independiente y de apoyo técnico, que constituyen en su beneficio las entidades de fiscalización superior tanto del Congreso de la Unión, como de las Legislaturas Locales; la cual, a través de sus órganos tiene la posibilidad de coordinar el trabajo de las entidades de fiscalización superior del Congreso de la Unión y de las legislaturas locales. Según lo dispuesto en el artículo 8, fracción VI, de las Reglas de Operación de los Consejos de Armonización Contable de las Entidades Federativas, los consejos estatales serán los responsables del seguimiento de los entes públicos de sus respectivas entidades federativas, conforme al marco de referencia emitido. En el año 2016 se realizó una revisión de avances a las entidades federativas y municipios para elaborar un diagnóstico general de armonización contable. La evaluación tomó en cuenta distintos instrumentos de evaluación: guías de cumplimiento, reportes de cuenta pública, seguimiento de obligaciones de transparencia, así como una encuesta a los secretarios técnicos de los consejos estatales de armonización contable. Para el ejercicio 2017, con la finalidad de obtener mayor dinamismo de los instrumentos antes señalados, se implementó el Sistema de Evaluaciones de la Armonización Contable (</w:t>
      </w:r>
      <w:proofErr w:type="spellStart"/>
      <w:r w:rsidRPr="001D097B">
        <w:rPr>
          <w:rFonts w:ascii="Antenna Light" w:hAnsi="Antenna Light" w:cs="Arial"/>
          <w:color w:val="000000"/>
          <w:w w:val="103"/>
          <w:sz w:val="20"/>
          <w:szCs w:val="20"/>
        </w:rPr>
        <w:t>SEvAC</w:t>
      </w:r>
      <w:proofErr w:type="spellEnd"/>
      <w:r w:rsidRPr="001D097B">
        <w:rPr>
          <w:rFonts w:ascii="Antenna Light" w:hAnsi="Antenna Light" w:cs="Arial"/>
          <w:color w:val="000000"/>
          <w:w w:val="103"/>
          <w:sz w:val="20"/>
          <w:szCs w:val="20"/>
        </w:rPr>
        <w:t>) a fin de contar con un seguimiento trimestral de los avances en materia de armonización contable, es decir, registros contables, presupuestales, administrativos, así como en temas de transparencia y formulación de cuenta pública. Teniendo presente lo señalado en los párrafos anteriores, el Municipio de Celaya Guanajuato se ha mantenido en los primeros lugares a nivel Estatal</w:t>
      </w:r>
      <w:r>
        <w:rPr>
          <w:rFonts w:ascii="Antenna Light" w:hAnsi="Antenna Light" w:cs="Arial"/>
          <w:color w:val="000000"/>
          <w:w w:val="103"/>
          <w:sz w:val="20"/>
          <w:szCs w:val="20"/>
        </w:rPr>
        <w:t>, en cumplimiento en materia de armonización Contable.</w:t>
      </w:r>
    </w:p>
    <w:p w14:paraId="4871EA53" w14:textId="669FF024" w:rsidR="00702D75"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noProof/>
          <w:color w:val="000000"/>
          <w:w w:val="103"/>
          <w:sz w:val="20"/>
          <w:szCs w:val="20"/>
        </w:rPr>
        <w:drawing>
          <wp:anchor distT="0" distB="0" distL="114300" distR="114300" simplePos="0" relativeHeight="251667456" behindDoc="1" locked="0" layoutInCell="1" allowOverlap="1" wp14:anchorId="7EC9FB8A" wp14:editId="20CC8F37">
            <wp:simplePos x="0" y="0"/>
            <wp:positionH relativeFrom="margin">
              <wp:align>right</wp:align>
            </wp:positionH>
            <wp:positionV relativeFrom="paragraph">
              <wp:posOffset>232410</wp:posOffset>
            </wp:positionV>
            <wp:extent cx="5915771" cy="1830070"/>
            <wp:effectExtent l="0" t="0" r="889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15771" cy="1830070"/>
                    </a:xfrm>
                    <a:prstGeom prst="rect">
                      <a:avLst/>
                    </a:prstGeom>
                  </pic:spPr>
                </pic:pic>
              </a:graphicData>
            </a:graphic>
          </wp:anchor>
        </w:drawing>
      </w:r>
    </w:p>
    <w:p w14:paraId="3C979D66" w14:textId="77777777" w:rsidR="00702D75"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3FC9A11E" w14:textId="77777777"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3536DD9B" w14:textId="77777777"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14E057C1" w14:textId="77777777" w:rsidR="00A45A8A" w:rsidRPr="001D097B" w:rsidRDefault="00A45A8A" w:rsidP="00A45A8A">
      <w:pPr>
        <w:widowControl w:val="0"/>
        <w:autoSpaceDE w:val="0"/>
        <w:autoSpaceDN w:val="0"/>
        <w:adjustRightInd w:val="0"/>
        <w:spacing w:before="6"/>
        <w:ind w:right="760"/>
        <w:jc w:val="center"/>
        <w:rPr>
          <w:rFonts w:ascii="Antenna Light" w:hAnsi="Antenna Light" w:cs="Arial"/>
          <w:color w:val="000000"/>
          <w:w w:val="103"/>
          <w:sz w:val="20"/>
          <w:szCs w:val="20"/>
        </w:rPr>
      </w:pPr>
    </w:p>
    <w:p w14:paraId="7D9355C9" w14:textId="77777777" w:rsidR="00A45A8A" w:rsidRDefault="00A45A8A" w:rsidP="00A45A8A">
      <w:pPr>
        <w:widowControl w:val="0"/>
        <w:autoSpaceDE w:val="0"/>
        <w:autoSpaceDN w:val="0"/>
        <w:adjustRightInd w:val="0"/>
        <w:spacing w:before="263" w:line="322" w:lineRule="exact"/>
        <w:ind w:right="760"/>
        <w:jc w:val="both"/>
        <w:rPr>
          <w:rFonts w:ascii="Antenna Light" w:hAnsi="Antenna Light" w:cs="Arial"/>
          <w:color w:val="000000"/>
          <w:w w:val="103"/>
          <w:sz w:val="20"/>
          <w:szCs w:val="20"/>
        </w:rPr>
      </w:pPr>
      <w:r>
        <w:rPr>
          <w:rFonts w:ascii="Antenna Light" w:hAnsi="Antenna Light" w:cs="Arial"/>
          <w:color w:val="000000"/>
          <w:w w:val="103"/>
          <w:sz w:val="20"/>
          <w:szCs w:val="20"/>
        </w:rPr>
        <w:t xml:space="preserve">       </w:t>
      </w:r>
    </w:p>
    <w:p w14:paraId="184EF596" w14:textId="77777777" w:rsidR="00A45A8A" w:rsidRDefault="00A45A8A" w:rsidP="00A45A8A">
      <w:pPr>
        <w:widowControl w:val="0"/>
        <w:autoSpaceDE w:val="0"/>
        <w:autoSpaceDN w:val="0"/>
        <w:adjustRightInd w:val="0"/>
        <w:spacing w:before="263" w:line="322" w:lineRule="exact"/>
        <w:ind w:right="760"/>
        <w:jc w:val="both"/>
        <w:rPr>
          <w:rFonts w:ascii="Antenna Light" w:hAnsi="Antenna Light" w:cs="Arial"/>
          <w:color w:val="000000"/>
          <w:w w:val="103"/>
          <w:sz w:val="20"/>
          <w:szCs w:val="20"/>
        </w:rPr>
      </w:pPr>
    </w:p>
    <w:p w14:paraId="28302ED2" w14:textId="77777777" w:rsidR="00A45A8A" w:rsidRDefault="00A45A8A" w:rsidP="00A45A8A">
      <w:pPr>
        <w:widowControl w:val="0"/>
        <w:autoSpaceDE w:val="0"/>
        <w:autoSpaceDN w:val="0"/>
        <w:adjustRightInd w:val="0"/>
        <w:spacing w:before="263" w:line="322" w:lineRule="exact"/>
        <w:ind w:right="760"/>
        <w:jc w:val="both"/>
        <w:rPr>
          <w:rFonts w:ascii="Antenna Light" w:hAnsi="Antenna Light" w:cs="Arial"/>
          <w:color w:val="000000"/>
          <w:w w:val="103"/>
          <w:sz w:val="20"/>
          <w:szCs w:val="20"/>
        </w:rPr>
      </w:pPr>
    </w:p>
    <w:p w14:paraId="051C6944" w14:textId="77777777" w:rsidR="00702D75" w:rsidRDefault="00A45A8A" w:rsidP="00A45A8A">
      <w:pPr>
        <w:widowControl w:val="0"/>
        <w:autoSpaceDE w:val="0"/>
        <w:autoSpaceDN w:val="0"/>
        <w:adjustRightInd w:val="0"/>
        <w:spacing w:before="263" w:line="322" w:lineRule="exact"/>
        <w:ind w:right="76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 xml:space="preserve"> </w:t>
      </w:r>
    </w:p>
    <w:p w14:paraId="5B80F206" w14:textId="629EE74D" w:rsidR="00A45A8A" w:rsidRPr="001D097B" w:rsidRDefault="00A45A8A" w:rsidP="00A45A8A">
      <w:pPr>
        <w:widowControl w:val="0"/>
        <w:autoSpaceDE w:val="0"/>
        <w:autoSpaceDN w:val="0"/>
        <w:adjustRightInd w:val="0"/>
        <w:spacing w:before="263" w:line="322" w:lineRule="exact"/>
        <w:ind w:right="760"/>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ADECUACIÓN A LOS PROCESOS </w:t>
      </w:r>
    </w:p>
    <w:p w14:paraId="7CD1B1CF"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adecuación de las estructuras contables y presupuestales en el marco de la armonización, </w:t>
      </w:r>
      <w:r w:rsidRPr="001D097B">
        <w:rPr>
          <w:rFonts w:ascii="Antenna Light" w:eastAsia="Times New Roman" w:hAnsi="Antenna Light" w:cs="Arial"/>
          <w:color w:val="000000"/>
          <w:w w:val="106"/>
          <w:sz w:val="20"/>
          <w:szCs w:val="20"/>
          <w:lang w:val="es-ES" w:eastAsia="es-ES"/>
        </w:rPr>
        <w:t xml:space="preserve">implicaron la modificación a los procesos de registro en el Sistema Integral de Hacienda </w:t>
      </w:r>
      <w:r w:rsidRPr="001D097B">
        <w:rPr>
          <w:rFonts w:ascii="Antenna Light" w:eastAsia="Times New Roman" w:hAnsi="Antenna Light" w:cs="Arial"/>
          <w:color w:val="000000"/>
          <w:spacing w:val="-1"/>
          <w:sz w:val="20"/>
          <w:szCs w:val="20"/>
          <w:lang w:val="es-ES" w:eastAsia="es-ES"/>
        </w:rPr>
        <w:t xml:space="preserve">Pública identificando así, las etapas presupuestales del ingreso y del egreso. </w:t>
      </w:r>
    </w:p>
    <w:p w14:paraId="139F460B" w14:textId="77777777" w:rsidR="00A45A8A" w:rsidRPr="001D097B" w:rsidRDefault="00A45A8A" w:rsidP="00A45A8A">
      <w:pPr>
        <w:widowControl w:val="0"/>
        <w:autoSpaceDE w:val="0"/>
        <w:autoSpaceDN w:val="0"/>
        <w:adjustRightInd w:val="0"/>
        <w:spacing w:before="290"/>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z w:val="20"/>
          <w:szCs w:val="20"/>
          <w:lang w:val="es-ES" w:eastAsia="es-ES"/>
        </w:rPr>
        <w:t xml:space="preserve">Lista de Cuentas: El Municipio adoptó un nuevo listado de cuentas alineado al plan de </w:t>
      </w:r>
      <w:r w:rsidRPr="001D097B">
        <w:rPr>
          <w:rFonts w:ascii="Antenna Light" w:eastAsia="Times New Roman" w:hAnsi="Antenna Light" w:cs="Arial"/>
          <w:color w:val="000000"/>
          <w:w w:val="105"/>
          <w:sz w:val="20"/>
          <w:szCs w:val="20"/>
          <w:lang w:val="es-ES" w:eastAsia="es-ES"/>
        </w:rPr>
        <w:t xml:space="preserve">cuentas emitido por </w:t>
      </w:r>
      <w:r>
        <w:rPr>
          <w:rFonts w:ascii="Antenna Light" w:eastAsia="Times New Roman" w:hAnsi="Antenna Light" w:cs="Arial"/>
          <w:color w:val="000000"/>
          <w:w w:val="105"/>
          <w:sz w:val="20"/>
          <w:szCs w:val="20"/>
          <w:lang w:val="es-ES" w:eastAsia="es-ES"/>
        </w:rPr>
        <w:t>el</w:t>
      </w:r>
      <w:r w:rsidRPr="001D097B">
        <w:rPr>
          <w:rFonts w:ascii="Antenna Light" w:eastAsia="Times New Roman" w:hAnsi="Antenna Light" w:cs="Arial"/>
          <w:color w:val="000000"/>
          <w:w w:val="105"/>
          <w:sz w:val="20"/>
          <w:szCs w:val="20"/>
          <w:lang w:val="es-ES" w:eastAsia="es-ES"/>
        </w:rPr>
        <w:t xml:space="preserve"> CONAC, realizando así la reclasificación de los saldos a la nueva </w:t>
      </w:r>
      <w:r w:rsidRPr="001D097B">
        <w:rPr>
          <w:rFonts w:ascii="Antenna Light" w:eastAsia="Times New Roman" w:hAnsi="Antenna Light" w:cs="Arial"/>
          <w:color w:val="000000"/>
          <w:spacing w:val="-1"/>
          <w:sz w:val="20"/>
          <w:szCs w:val="20"/>
          <w:lang w:val="es-ES" w:eastAsia="es-ES"/>
        </w:rPr>
        <w:t xml:space="preserve">estructura de cuentas. </w:t>
      </w:r>
    </w:p>
    <w:p w14:paraId="604EC094" w14:textId="77777777" w:rsidR="00A45A8A" w:rsidRDefault="00A45A8A" w:rsidP="00A45A8A">
      <w:pPr>
        <w:widowControl w:val="0"/>
        <w:autoSpaceDE w:val="0"/>
        <w:autoSpaceDN w:val="0"/>
        <w:adjustRightInd w:val="0"/>
        <w:spacing w:before="26"/>
        <w:ind w:right="760"/>
        <w:jc w:val="both"/>
        <w:rPr>
          <w:rFonts w:ascii="Antenna Light" w:eastAsia="Times New Roman" w:hAnsi="Antenna Light" w:cs="Arial"/>
          <w:color w:val="000000"/>
          <w:sz w:val="20"/>
          <w:szCs w:val="20"/>
          <w:lang w:val="es-ES" w:eastAsia="es-ES"/>
        </w:rPr>
      </w:pPr>
    </w:p>
    <w:p w14:paraId="483ECA87" w14:textId="77777777" w:rsidR="00A45A8A" w:rsidRPr="001D097B" w:rsidRDefault="00A45A8A" w:rsidP="00A45A8A">
      <w:pPr>
        <w:widowControl w:val="0"/>
        <w:autoSpaceDE w:val="0"/>
        <w:autoSpaceDN w:val="0"/>
        <w:adjustRightInd w:val="0"/>
        <w:spacing w:before="26"/>
        <w:ind w:right="760"/>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sz w:val="20"/>
          <w:szCs w:val="20"/>
          <w:lang w:val="es-ES" w:eastAsia="es-ES"/>
        </w:rPr>
        <w:t>Es importante destacar la adecuación a los criterios de registro en los siguientes rubros:</w:t>
      </w:r>
      <w:bookmarkStart w:id="0" w:name="Pg2"/>
      <w:bookmarkEnd w:id="0"/>
    </w:p>
    <w:p w14:paraId="2BEC71F0" w14:textId="77777777" w:rsidR="00A45A8A" w:rsidRPr="001D097B"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8DBD650" w14:textId="77777777" w:rsidR="00A45A8A" w:rsidRPr="001D097B" w:rsidRDefault="00A45A8A" w:rsidP="00A45A8A">
      <w:pPr>
        <w:widowControl w:val="0"/>
        <w:autoSpaceDE w:val="0"/>
        <w:autoSpaceDN w:val="0"/>
        <w:adjustRightInd w:val="0"/>
        <w:spacing w:before="200"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Obra Pública</w:t>
      </w:r>
    </w:p>
    <w:p w14:paraId="14B9718A" w14:textId="77777777" w:rsidR="00A45A8A" w:rsidRPr="001D097B" w:rsidRDefault="00A45A8A" w:rsidP="00A45A8A">
      <w:pPr>
        <w:widowControl w:val="0"/>
        <w:autoSpaceDE w:val="0"/>
        <w:autoSpaceDN w:val="0"/>
        <w:adjustRightInd w:val="0"/>
        <w:spacing w:line="290" w:lineRule="exact"/>
        <w:ind w:left="1129" w:right="760"/>
        <w:jc w:val="both"/>
        <w:rPr>
          <w:rFonts w:ascii="Antenna Light" w:eastAsia="Times New Roman" w:hAnsi="Antenna Light" w:cs="Arial"/>
          <w:color w:val="000000"/>
          <w:w w:val="102"/>
          <w:sz w:val="20"/>
          <w:szCs w:val="20"/>
          <w:lang w:val="es-ES" w:eastAsia="es-ES"/>
        </w:rPr>
      </w:pPr>
    </w:p>
    <w:p w14:paraId="294570A2" w14:textId="77777777" w:rsidR="00A45A8A" w:rsidRPr="001D097B" w:rsidRDefault="00A45A8A" w:rsidP="00A45A8A">
      <w:pPr>
        <w:widowControl w:val="0"/>
        <w:autoSpaceDE w:val="0"/>
        <w:autoSpaceDN w:val="0"/>
        <w:adjustRightInd w:val="0"/>
        <w:spacing w:before="3"/>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6"/>
          <w:sz w:val="20"/>
          <w:szCs w:val="20"/>
          <w:lang w:val="es-ES" w:eastAsia="es-ES"/>
        </w:rPr>
        <w:t xml:space="preserve">El registro de obra se realiza en una cuenta específica de activo denominada “obras en </w:t>
      </w:r>
      <w:r w:rsidRPr="001D097B">
        <w:rPr>
          <w:rFonts w:ascii="Antenna Light" w:eastAsia="Times New Roman" w:hAnsi="Antenna Light" w:cs="Arial"/>
          <w:color w:val="000000"/>
          <w:w w:val="105"/>
          <w:sz w:val="20"/>
          <w:szCs w:val="20"/>
          <w:lang w:val="es-ES" w:eastAsia="es-ES"/>
        </w:rPr>
        <w:t xml:space="preserve">proceso”. Al momento de su registro se vincula de manera automática y de conformidad con las matrices de conversión emitidas por la CONAC, con las partidas del capítulo 6000. </w:t>
      </w:r>
    </w:p>
    <w:p w14:paraId="67FEC4DA" w14:textId="77777777" w:rsidR="00A45A8A" w:rsidRPr="001D097B" w:rsidRDefault="00A45A8A" w:rsidP="00A45A8A">
      <w:pPr>
        <w:widowControl w:val="0"/>
        <w:autoSpaceDE w:val="0"/>
        <w:autoSpaceDN w:val="0"/>
        <w:adjustRightInd w:val="0"/>
        <w:spacing w:before="30" w:line="276" w:lineRule="exact"/>
        <w:ind w:left="1129" w:right="760"/>
        <w:jc w:val="both"/>
        <w:rPr>
          <w:rFonts w:ascii="Antenna Light" w:eastAsia="Times New Roman" w:hAnsi="Antenna Light" w:cs="Arial"/>
          <w:b/>
          <w:color w:val="000000"/>
          <w:w w:val="102"/>
          <w:sz w:val="20"/>
          <w:szCs w:val="20"/>
          <w:lang w:val="es-ES" w:eastAsia="es-ES"/>
        </w:rPr>
      </w:pPr>
    </w:p>
    <w:p w14:paraId="33D2BC68" w14:textId="77777777" w:rsidR="00A45A8A" w:rsidRPr="001D097B" w:rsidRDefault="00A45A8A" w:rsidP="00A45A8A">
      <w:pPr>
        <w:widowControl w:val="0"/>
        <w:autoSpaceDE w:val="0"/>
        <w:autoSpaceDN w:val="0"/>
        <w:adjustRightInd w:val="0"/>
        <w:spacing w:before="30"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Deuda Pública </w:t>
      </w:r>
    </w:p>
    <w:p w14:paraId="3692BA1F" w14:textId="77777777" w:rsidR="00A45A8A" w:rsidRPr="001D097B" w:rsidRDefault="00A45A8A" w:rsidP="00A45A8A">
      <w:pPr>
        <w:widowControl w:val="0"/>
        <w:autoSpaceDE w:val="0"/>
        <w:autoSpaceDN w:val="0"/>
        <w:adjustRightInd w:val="0"/>
        <w:spacing w:line="276" w:lineRule="exact"/>
        <w:ind w:left="1129" w:right="760"/>
        <w:jc w:val="both"/>
        <w:rPr>
          <w:rFonts w:ascii="Antenna Light" w:eastAsia="Times New Roman" w:hAnsi="Antenna Light" w:cs="Arial"/>
          <w:color w:val="000000"/>
          <w:w w:val="102"/>
          <w:sz w:val="20"/>
          <w:szCs w:val="20"/>
          <w:lang w:val="es-ES" w:eastAsia="es-ES"/>
        </w:rPr>
      </w:pPr>
    </w:p>
    <w:p w14:paraId="35FB1705" w14:textId="77777777" w:rsidR="00A45A8A" w:rsidRPr="001D097B" w:rsidRDefault="00A45A8A" w:rsidP="00A45A8A">
      <w:pPr>
        <w:widowControl w:val="0"/>
        <w:autoSpaceDE w:val="0"/>
        <w:autoSpaceDN w:val="0"/>
        <w:adjustRightInd w:val="0"/>
        <w:spacing w:before="28" w:line="276" w:lineRule="exact"/>
        <w:ind w:right="760"/>
        <w:jc w:val="both"/>
        <w:rPr>
          <w:rFonts w:ascii="Antenna Light" w:eastAsia="Times New Roman" w:hAnsi="Antenna Light" w:cs="Arial"/>
          <w:color w:val="000000"/>
          <w:spacing w:val="-2"/>
          <w:sz w:val="20"/>
          <w:szCs w:val="20"/>
          <w:lang w:val="es-ES" w:eastAsia="es-ES"/>
        </w:rPr>
      </w:pPr>
      <w:r w:rsidRPr="001D097B">
        <w:rPr>
          <w:rFonts w:ascii="Antenna Light" w:eastAsia="Times New Roman" w:hAnsi="Antenna Light" w:cs="Arial"/>
          <w:color w:val="000000"/>
          <w:spacing w:val="-2"/>
          <w:sz w:val="20"/>
          <w:szCs w:val="20"/>
          <w:lang w:val="es-ES" w:eastAsia="es-ES"/>
        </w:rPr>
        <w:t xml:space="preserve">Se clasificó la Deuda Pública en corto y largo plazo. </w:t>
      </w:r>
    </w:p>
    <w:p w14:paraId="7CAEF9E6"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Se identifica en el registro y en el estado de situación financiera,</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 xml:space="preserve">la porción a corto plazo de la deuda pública a largo plazo, en el grupo de pasivo circulante. </w:t>
      </w:r>
    </w:p>
    <w:p w14:paraId="5FB5D9A6" w14:textId="77777777" w:rsidR="00A45A8A" w:rsidRPr="001D097B" w:rsidRDefault="00A45A8A" w:rsidP="00A45A8A">
      <w:pPr>
        <w:widowControl w:val="0"/>
        <w:autoSpaceDE w:val="0"/>
        <w:autoSpaceDN w:val="0"/>
        <w:adjustRightInd w:val="0"/>
        <w:spacing w:before="28" w:line="276" w:lineRule="exact"/>
        <w:ind w:left="1129" w:right="760"/>
        <w:jc w:val="both"/>
        <w:rPr>
          <w:rFonts w:ascii="Antenna Light" w:eastAsia="Times New Roman" w:hAnsi="Antenna Light" w:cs="Arial"/>
          <w:b/>
          <w:color w:val="000000"/>
          <w:w w:val="102"/>
          <w:sz w:val="20"/>
          <w:szCs w:val="20"/>
          <w:lang w:val="es-ES" w:eastAsia="es-ES"/>
        </w:rPr>
      </w:pPr>
    </w:p>
    <w:p w14:paraId="5E6BA120" w14:textId="77777777" w:rsidR="00A45A8A" w:rsidRPr="001D097B" w:rsidRDefault="00A45A8A" w:rsidP="00A45A8A">
      <w:pPr>
        <w:widowControl w:val="0"/>
        <w:autoSpaceDE w:val="0"/>
        <w:autoSpaceDN w:val="0"/>
        <w:adjustRightInd w:val="0"/>
        <w:spacing w:before="28"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Ingresos </w:t>
      </w:r>
    </w:p>
    <w:p w14:paraId="62113113"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En materia del Ingreso se adoptó el Clasificador por Rubro de </w:t>
      </w:r>
      <w:proofErr w:type="gramStart"/>
      <w:r w:rsidRPr="001D097B">
        <w:rPr>
          <w:rFonts w:ascii="Antenna Light" w:eastAsia="Times New Roman" w:hAnsi="Antenna Light" w:cs="Arial"/>
          <w:color w:val="000000"/>
          <w:w w:val="103"/>
          <w:sz w:val="20"/>
          <w:szCs w:val="20"/>
          <w:lang w:val="es-ES" w:eastAsia="es-ES"/>
        </w:rPr>
        <w:t>Ingresos</w:t>
      </w:r>
      <w:proofErr w:type="gramEnd"/>
      <w:r w:rsidRPr="001D097B">
        <w:rPr>
          <w:rFonts w:ascii="Antenna Light" w:eastAsia="Times New Roman" w:hAnsi="Antenna Light" w:cs="Arial"/>
          <w:color w:val="000000"/>
          <w:w w:val="103"/>
          <w:sz w:val="20"/>
          <w:szCs w:val="20"/>
          <w:lang w:val="es-ES" w:eastAsia="es-ES"/>
        </w:rPr>
        <w:t xml:space="preserve"> así como las etapas presupuestales del ingreso aprobado, modificado, devengado y recaudado. </w:t>
      </w:r>
    </w:p>
    <w:p w14:paraId="489487AF" w14:textId="77777777" w:rsidR="00A45A8A" w:rsidRPr="001D097B" w:rsidRDefault="00A45A8A" w:rsidP="00A45A8A">
      <w:pPr>
        <w:widowControl w:val="0"/>
        <w:autoSpaceDE w:val="0"/>
        <w:autoSpaceDN w:val="0"/>
        <w:adjustRightInd w:val="0"/>
        <w:spacing w:before="260"/>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11"/>
          <w:sz w:val="20"/>
          <w:szCs w:val="20"/>
          <w:lang w:val="es-ES" w:eastAsia="es-ES"/>
        </w:rPr>
        <w:t xml:space="preserve">Con la finalidad de atender los momentos contables del ingreso se consideraron los </w:t>
      </w:r>
      <w:r w:rsidRPr="001D097B">
        <w:rPr>
          <w:rFonts w:ascii="Antenna Light" w:eastAsia="Times New Roman" w:hAnsi="Antenna Light" w:cs="Arial"/>
          <w:color w:val="000000"/>
          <w:sz w:val="20"/>
          <w:szCs w:val="20"/>
          <w:lang w:val="es-ES" w:eastAsia="es-ES"/>
        </w:rPr>
        <w:t xml:space="preserve">siguientes lineamientos de registro: </w:t>
      </w:r>
    </w:p>
    <w:p w14:paraId="05261FFE"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z w:val="20"/>
          <w:szCs w:val="20"/>
          <w:lang w:val="es-ES" w:eastAsia="es-ES"/>
        </w:rPr>
      </w:pPr>
    </w:p>
    <w:p w14:paraId="22A5F777" w14:textId="77777777" w:rsidR="00A45A8A" w:rsidRPr="001D097B" w:rsidRDefault="00A45A8A" w:rsidP="00A45A8A">
      <w:pPr>
        <w:widowControl w:val="0"/>
        <w:autoSpaceDE w:val="0"/>
        <w:autoSpaceDN w:val="0"/>
        <w:adjustRightInd w:val="0"/>
        <w:spacing w:before="17"/>
        <w:ind w:right="760"/>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w w:val="108"/>
          <w:sz w:val="20"/>
          <w:szCs w:val="20"/>
          <w:lang w:val="es-ES" w:eastAsia="es-ES"/>
        </w:rPr>
        <w:t xml:space="preserve">El ingreso modificado consiste en incorporar en su caso, las modificaciones </w:t>
      </w:r>
      <w:r w:rsidRPr="001D097B">
        <w:rPr>
          <w:rFonts w:ascii="Antenna Light" w:eastAsia="Times New Roman" w:hAnsi="Antenna Light" w:cs="Arial"/>
          <w:color w:val="000000"/>
          <w:w w:val="108"/>
          <w:sz w:val="20"/>
          <w:szCs w:val="20"/>
          <w:lang w:val="es-ES" w:eastAsia="es-ES"/>
        </w:rPr>
        <w:lastRenderedPageBreak/>
        <w:t xml:space="preserve">al ingreso </w:t>
      </w:r>
      <w:r w:rsidRPr="001D097B">
        <w:rPr>
          <w:rFonts w:ascii="Antenna Light" w:eastAsia="Times New Roman" w:hAnsi="Antenna Light" w:cs="Arial"/>
          <w:color w:val="000000"/>
          <w:spacing w:val="-4"/>
          <w:sz w:val="20"/>
          <w:szCs w:val="20"/>
          <w:lang w:val="es-ES" w:eastAsia="es-ES"/>
        </w:rPr>
        <w:t xml:space="preserve">aprobado, </w:t>
      </w:r>
    </w:p>
    <w:p w14:paraId="54135FCE" w14:textId="77777777" w:rsidR="00A45A8A" w:rsidRPr="001D097B" w:rsidRDefault="00A45A8A" w:rsidP="00A45A8A">
      <w:pPr>
        <w:widowControl w:val="0"/>
        <w:autoSpaceDE w:val="0"/>
        <w:autoSpaceDN w:val="0"/>
        <w:adjustRightInd w:val="0"/>
        <w:spacing w:before="17"/>
        <w:ind w:left="1129" w:right="760"/>
        <w:jc w:val="both"/>
        <w:rPr>
          <w:rFonts w:ascii="Antenna Light" w:eastAsia="Times New Roman" w:hAnsi="Antenna Light" w:cs="Arial"/>
          <w:color w:val="000000"/>
          <w:spacing w:val="-4"/>
          <w:sz w:val="20"/>
          <w:szCs w:val="20"/>
          <w:lang w:val="es-ES" w:eastAsia="es-ES"/>
        </w:rPr>
      </w:pPr>
    </w:p>
    <w:p w14:paraId="064F37EF" w14:textId="77777777" w:rsidR="00A45A8A" w:rsidRDefault="00A45A8A" w:rsidP="00A45A8A">
      <w:pPr>
        <w:widowControl w:val="0"/>
        <w:autoSpaceDE w:val="0"/>
        <w:autoSpaceDN w:val="0"/>
        <w:adjustRightInd w:val="0"/>
        <w:spacing w:before="17"/>
        <w:ind w:right="760"/>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spacing w:val="-4"/>
          <w:sz w:val="20"/>
          <w:szCs w:val="20"/>
          <w:lang w:val="es-ES" w:eastAsia="es-ES"/>
        </w:rPr>
        <w:t xml:space="preserve">Las cuales se realizarán en los siguientes casos: </w:t>
      </w:r>
    </w:p>
    <w:p w14:paraId="282173FD" w14:textId="77777777" w:rsidR="00A45A8A" w:rsidRPr="00480DB3" w:rsidRDefault="00A45A8A" w:rsidP="00A45A8A">
      <w:pPr>
        <w:pStyle w:val="Prrafodelista"/>
        <w:widowControl w:val="0"/>
        <w:numPr>
          <w:ilvl w:val="0"/>
          <w:numId w:val="8"/>
        </w:numPr>
        <w:autoSpaceDE w:val="0"/>
        <w:autoSpaceDN w:val="0"/>
        <w:adjustRightInd w:val="0"/>
        <w:spacing w:before="17" w:line="276" w:lineRule="auto"/>
        <w:ind w:right="760"/>
        <w:jc w:val="both"/>
        <w:rPr>
          <w:rFonts w:ascii="Antenna Light" w:eastAsia="Times New Roman" w:hAnsi="Antenna Light" w:cs="Arial"/>
          <w:color w:val="000000"/>
          <w:w w:val="105"/>
          <w:sz w:val="20"/>
          <w:szCs w:val="20"/>
          <w:lang w:val="es-ES" w:eastAsia="es-ES"/>
        </w:rPr>
      </w:pPr>
      <w:r w:rsidRPr="00480DB3">
        <w:rPr>
          <w:rFonts w:ascii="Antenna Light" w:eastAsia="Times New Roman" w:hAnsi="Antenna Light" w:cs="Arial"/>
          <w:color w:val="000000"/>
          <w:w w:val="105"/>
          <w:sz w:val="20"/>
          <w:szCs w:val="20"/>
          <w:lang w:val="es-ES" w:eastAsia="es-ES"/>
        </w:rPr>
        <w:t xml:space="preserve">Cuando se modifiquen los ingresos respecto a su estimación original. </w:t>
      </w:r>
    </w:p>
    <w:p w14:paraId="266B722D" w14:textId="77777777" w:rsidR="00A45A8A" w:rsidRPr="00480DB3" w:rsidRDefault="00A45A8A" w:rsidP="00A45A8A">
      <w:pPr>
        <w:pStyle w:val="Prrafodelista"/>
        <w:widowControl w:val="0"/>
        <w:numPr>
          <w:ilvl w:val="0"/>
          <w:numId w:val="8"/>
        </w:numPr>
        <w:autoSpaceDE w:val="0"/>
        <w:autoSpaceDN w:val="0"/>
        <w:adjustRightInd w:val="0"/>
        <w:spacing w:before="17" w:line="276" w:lineRule="auto"/>
        <w:ind w:right="760"/>
        <w:jc w:val="both"/>
        <w:rPr>
          <w:rFonts w:ascii="Antenna Light" w:eastAsia="Times New Roman" w:hAnsi="Antenna Light" w:cs="Arial"/>
          <w:color w:val="000000"/>
          <w:w w:val="105"/>
          <w:sz w:val="20"/>
          <w:szCs w:val="20"/>
          <w:lang w:val="es-ES" w:eastAsia="es-ES"/>
        </w:rPr>
      </w:pPr>
      <w:r w:rsidRPr="00480DB3">
        <w:rPr>
          <w:rFonts w:ascii="Antenna Light" w:eastAsia="Times New Roman" w:hAnsi="Antenna Light" w:cs="Arial"/>
          <w:color w:val="000000"/>
          <w:w w:val="103"/>
          <w:sz w:val="20"/>
          <w:szCs w:val="20"/>
          <w:lang w:val="es-ES" w:eastAsia="es-ES"/>
        </w:rPr>
        <w:t xml:space="preserve">Tratándose de convenios, cuando se tenga el documento debidamente firmado. </w:t>
      </w:r>
      <w:bookmarkStart w:id="1" w:name="Pg3"/>
      <w:bookmarkEnd w:id="1"/>
    </w:p>
    <w:p w14:paraId="0307E3D8" w14:textId="77777777" w:rsidR="00A45A8A" w:rsidRDefault="00A45A8A" w:rsidP="00A45A8A">
      <w:pPr>
        <w:widowControl w:val="0"/>
        <w:autoSpaceDE w:val="0"/>
        <w:autoSpaceDN w:val="0"/>
        <w:adjustRightInd w:val="0"/>
        <w:spacing w:before="32" w:line="276" w:lineRule="exact"/>
        <w:ind w:right="760"/>
        <w:jc w:val="both"/>
        <w:rPr>
          <w:rFonts w:ascii="Antenna Light" w:eastAsia="Times New Roman" w:hAnsi="Antenna Light" w:cs="Arial"/>
          <w:b/>
          <w:color w:val="000000"/>
          <w:spacing w:val="-4"/>
          <w:sz w:val="20"/>
          <w:szCs w:val="20"/>
          <w:lang w:val="es-ES" w:eastAsia="es-ES"/>
        </w:rPr>
      </w:pPr>
    </w:p>
    <w:p w14:paraId="60BC917C" w14:textId="77777777" w:rsidR="00A45A8A" w:rsidRPr="001D097B" w:rsidRDefault="00A45A8A" w:rsidP="00A45A8A">
      <w:pPr>
        <w:widowControl w:val="0"/>
        <w:autoSpaceDE w:val="0"/>
        <w:autoSpaceDN w:val="0"/>
        <w:adjustRightInd w:val="0"/>
        <w:spacing w:before="32" w:line="276" w:lineRule="exact"/>
        <w:ind w:right="760"/>
        <w:jc w:val="both"/>
        <w:rPr>
          <w:rFonts w:ascii="Antenna Light" w:eastAsia="Times New Roman" w:hAnsi="Antenna Light" w:cs="Arial"/>
          <w:b/>
          <w:color w:val="000000"/>
          <w:spacing w:val="-4"/>
          <w:sz w:val="20"/>
          <w:szCs w:val="20"/>
          <w:lang w:val="es-ES" w:eastAsia="es-ES"/>
        </w:rPr>
      </w:pPr>
      <w:r w:rsidRPr="001D097B">
        <w:rPr>
          <w:rFonts w:ascii="Antenna Light" w:eastAsia="Times New Roman" w:hAnsi="Antenna Light" w:cs="Arial"/>
          <w:b/>
          <w:color w:val="000000"/>
          <w:spacing w:val="-4"/>
          <w:sz w:val="20"/>
          <w:szCs w:val="20"/>
          <w:lang w:val="es-ES" w:eastAsia="es-ES"/>
        </w:rPr>
        <w:t xml:space="preserve">Egresos </w:t>
      </w:r>
    </w:p>
    <w:p w14:paraId="3D262ED8" w14:textId="77777777" w:rsidR="00A45A8A" w:rsidRPr="001D097B" w:rsidRDefault="00A45A8A" w:rsidP="00A45A8A">
      <w:pPr>
        <w:widowControl w:val="0"/>
        <w:autoSpaceDE w:val="0"/>
        <w:autoSpaceDN w:val="0"/>
        <w:adjustRightInd w:val="0"/>
        <w:spacing w:before="285" w:line="300" w:lineRule="exact"/>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4"/>
          <w:sz w:val="20"/>
          <w:szCs w:val="20"/>
          <w:lang w:val="es-ES" w:eastAsia="es-ES"/>
        </w:rPr>
        <w:t xml:space="preserve">En materia del egreso, se adoptó el Clasificador por Objeto del Gasto emitido por el CONAC, </w:t>
      </w:r>
      <w:r w:rsidRPr="001D097B">
        <w:rPr>
          <w:rFonts w:ascii="Antenna Light" w:eastAsia="Times New Roman" w:hAnsi="Antenna Light" w:cs="Arial"/>
          <w:color w:val="000000"/>
          <w:w w:val="102"/>
          <w:sz w:val="20"/>
          <w:szCs w:val="20"/>
          <w:lang w:val="es-ES" w:eastAsia="es-ES"/>
        </w:rPr>
        <w:t>a</w:t>
      </w:r>
      <w:r w:rsidRPr="001D097B">
        <w:rPr>
          <w:rFonts w:ascii="Antenna Light" w:eastAsia="Times New Roman" w:hAnsi="Antenna Light" w:cs="Arial"/>
          <w:color w:val="000000"/>
          <w:spacing w:val="-1"/>
          <w:sz w:val="20"/>
          <w:szCs w:val="20"/>
          <w:lang w:val="es-ES" w:eastAsia="es-ES"/>
        </w:rPr>
        <w:t xml:space="preserve">simismo, se adecuaron los procesos de registro de operaciones para atender los momentos </w:t>
      </w:r>
      <w:r w:rsidRPr="001D097B">
        <w:rPr>
          <w:rFonts w:ascii="Antenna Light" w:eastAsia="Times New Roman" w:hAnsi="Antenna Light" w:cs="Arial"/>
          <w:color w:val="000000"/>
          <w:spacing w:val="-2"/>
          <w:sz w:val="20"/>
          <w:szCs w:val="20"/>
          <w:lang w:val="es-ES" w:eastAsia="es-ES"/>
        </w:rPr>
        <w:t xml:space="preserve">contables del egreso. </w:t>
      </w:r>
    </w:p>
    <w:p w14:paraId="7CDFFB6B"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pacing w:val="-2"/>
          <w:sz w:val="20"/>
          <w:szCs w:val="20"/>
          <w:lang w:val="es-ES" w:eastAsia="es-ES"/>
        </w:rPr>
      </w:pPr>
    </w:p>
    <w:p w14:paraId="37BD27BD" w14:textId="77777777" w:rsidR="00A45A8A" w:rsidRPr="001D097B" w:rsidRDefault="00A45A8A" w:rsidP="00A45A8A">
      <w:pPr>
        <w:widowControl w:val="0"/>
        <w:autoSpaceDE w:val="0"/>
        <w:autoSpaceDN w:val="0"/>
        <w:adjustRightInd w:val="0"/>
        <w:spacing w:before="2"/>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w w:val="105"/>
          <w:sz w:val="20"/>
          <w:szCs w:val="20"/>
          <w:lang w:val="es-ES" w:eastAsia="es-ES"/>
        </w:rPr>
        <w:t>El</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gasto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comprometido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refleja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la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aprobación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por</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autoridad</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competente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de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un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acto </w:t>
      </w:r>
      <w:r w:rsidRPr="001D097B">
        <w:rPr>
          <w:rFonts w:ascii="Antenna Light" w:eastAsia="Times New Roman" w:hAnsi="Antenna Light" w:cs="Arial"/>
          <w:color w:val="000000"/>
          <w:w w:val="107"/>
          <w:sz w:val="20"/>
          <w:szCs w:val="20"/>
          <w:lang w:val="es-ES" w:eastAsia="es-ES"/>
        </w:rPr>
        <w:t>administrativo,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otro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instrumento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jurídico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que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formaliza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una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relación</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jurídica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con </w:t>
      </w:r>
      <w:r w:rsidRPr="001D097B">
        <w:rPr>
          <w:rFonts w:ascii="Antenna Light" w:eastAsia="Times New Roman" w:hAnsi="Antenna Light" w:cs="Arial"/>
          <w:color w:val="000000"/>
          <w:spacing w:val="-1"/>
          <w:sz w:val="20"/>
          <w:szCs w:val="20"/>
          <w:lang w:val="es-ES" w:eastAsia="es-ES"/>
        </w:rPr>
        <w:t xml:space="preserve">terceros, para la adquisición de bienes y servicios o ejecución de obras. </w:t>
      </w:r>
    </w:p>
    <w:p w14:paraId="6EAA5ED7"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39" w:line="276" w:lineRule="auto"/>
        <w:ind w:right="760"/>
        <w:jc w:val="both"/>
        <w:rPr>
          <w:rFonts w:ascii="Antenna Light" w:eastAsia="Times New Roman" w:hAnsi="Antenna Light" w:cs="Arial"/>
          <w:color w:val="000000"/>
          <w:w w:val="101"/>
          <w:sz w:val="20"/>
          <w:szCs w:val="20"/>
          <w:lang w:val="es-ES" w:eastAsia="es-ES"/>
        </w:rPr>
      </w:pPr>
      <w:r w:rsidRPr="00480DB3">
        <w:rPr>
          <w:rFonts w:ascii="Antenna Light" w:eastAsia="Times New Roman" w:hAnsi="Antenna Light" w:cs="Arial"/>
          <w:color w:val="000000"/>
          <w:w w:val="110"/>
          <w:sz w:val="20"/>
          <w:szCs w:val="20"/>
          <w:lang w:val="es-ES" w:eastAsia="es-ES"/>
        </w:rPr>
        <w:t xml:space="preserve">En el caso de la obra, el registro del compromiso se realizará al formalizarse el </w:t>
      </w:r>
      <w:r w:rsidRPr="00480DB3">
        <w:rPr>
          <w:rFonts w:ascii="Antenna Light" w:eastAsia="Times New Roman" w:hAnsi="Antenna Light" w:cs="Arial"/>
          <w:color w:val="000000"/>
          <w:w w:val="101"/>
          <w:sz w:val="20"/>
          <w:szCs w:val="20"/>
          <w:lang w:val="es-ES" w:eastAsia="es-ES"/>
        </w:rPr>
        <w:t xml:space="preserve">contrato por autoridad competente. </w:t>
      </w:r>
    </w:p>
    <w:p w14:paraId="19054E80"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39" w:line="276" w:lineRule="auto"/>
        <w:ind w:right="760"/>
        <w:jc w:val="both"/>
        <w:rPr>
          <w:rFonts w:ascii="Antenna Light" w:eastAsia="Times New Roman" w:hAnsi="Antenna Light" w:cs="Arial"/>
          <w:color w:val="000000"/>
          <w:w w:val="101"/>
          <w:sz w:val="20"/>
          <w:szCs w:val="20"/>
          <w:lang w:val="es-ES" w:eastAsia="es-ES"/>
        </w:rPr>
      </w:pPr>
      <w:r w:rsidRPr="00480DB3">
        <w:rPr>
          <w:rFonts w:ascii="Antenna Light" w:eastAsia="Times New Roman" w:hAnsi="Antenna Light" w:cs="Arial"/>
          <w:color w:val="000000"/>
          <w:w w:val="109"/>
          <w:sz w:val="20"/>
          <w:szCs w:val="20"/>
          <w:lang w:val="es-ES" w:eastAsia="es-ES"/>
        </w:rPr>
        <w:t xml:space="preserve">En el caso de deuda pública, al inicio del ejercicio presupuestario, por el total de </w:t>
      </w:r>
      <w:r w:rsidRPr="00480DB3">
        <w:rPr>
          <w:rFonts w:ascii="Antenna Light" w:eastAsia="Times New Roman" w:hAnsi="Antenna Light" w:cs="Arial"/>
          <w:color w:val="000000"/>
          <w:spacing w:val="-3"/>
          <w:sz w:val="20"/>
          <w:szCs w:val="20"/>
          <w:lang w:val="es-ES" w:eastAsia="es-ES"/>
        </w:rPr>
        <w:t xml:space="preserve">pagos que haya que realizarse durante el ejercicio. </w:t>
      </w:r>
      <w:bookmarkStart w:id="2" w:name="Pg4"/>
      <w:bookmarkEnd w:id="2"/>
    </w:p>
    <w:p w14:paraId="7BA149A8"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209" w:line="276" w:lineRule="auto"/>
        <w:ind w:right="760"/>
        <w:jc w:val="both"/>
        <w:rPr>
          <w:rFonts w:ascii="Antenna Light" w:eastAsia="Times New Roman" w:hAnsi="Antenna Light" w:cs="Arial"/>
          <w:color w:val="000000"/>
          <w:w w:val="103"/>
          <w:sz w:val="20"/>
          <w:szCs w:val="20"/>
          <w:lang w:val="es-ES" w:eastAsia="es-ES"/>
        </w:rPr>
      </w:pPr>
      <w:r w:rsidRPr="00480DB3">
        <w:rPr>
          <w:rFonts w:ascii="Antenna Light" w:eastAsia="Times New Roman" w:hAnsi="Antenna Light" w:cs="Arial"/>
          <w:color w:val="000000"/>
          <w:w w:val="103"/>
          <w:sz w:val="20"/>
          <w:szCs w:val="20"/>
          <w:lang w:val="es-ES" w:eastAsia="es-ES"/>
        </w:rPr>
        <w:t xml:space="preserve">En el caso de transferencias, el compromiso se registrará de manera mensual conforme a las solicitudes y calendarios establecidos. </w:t>
      </w:r>
    </w:p>
    <w:p w14:paraId="7593A4F8" w14:textId="77777777" w:rsidR="00A45A8A" w:rsidRPr="001D097B" w:rsidRDefault="00A45A8A" w:rsidP="00A45A8A">
      <w:pPr>
        <w:widowControl w:val="0"/>
        <w:autoSpaceDE w:val="0"/>
        <w:autoSpaceDN w:val="0"/>
        <w:adjustRightInd w:val="0"/>
        <w:spacing w:before="201"/>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El gasto devengado refleja el reconocimiento de obligaciones de pago a favor de terceros por la recepción de conformidad de bienes, servicios y obras oportunamente contratadas. </w:t>
      </w:r>
    </w:p>
    <w:p w14:paraId="3C2CB083" w14:textId="77777777" w:rsidR="00A45A8A" w:rsidRDefault="00A45A8A" w:rsidP="00A45A8A">
      <w:pPr>
        <w:widowControl w:val="0"/>
        <w:autoSpaceDE w:val="0"/>
        <w:autoSpaceDN w:val="0"/>
        <w:adjustRightInd w:val="0"/>
        <w:spacing w:before="220"/>
        <w:ind w:right="760"/>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El gasto pagado, refleja la cancelación total o parcial de las obligaciones de pago, que se concreta mediante el desembolso de efectivo o cualquier otro medio de pago. </w:t>
      </w:r>
    </w:p>
    <w:p w14:paraId="197C5328" w14:textId="77777777" w:rsidR="00A45A8A" w:rsidRPr="001D097B" w:rsidRDefault="00A45A8A" w:rsidP="00A45A8A">
      <w:pPr>
        <w:widowControl w:val="0"/>
        <w:autoSpaceDE w:val="0"/>
        <w:autoSpaceDN w:val="0"/>
        <w:adjustRightInd w:val="0"/>
        <w:spacing w:before="220"/>
        <w:ind w:right="760"/>
        <w:jc w:val="both"/>
        <w:rPr>
          <w:rFonts w:ascii="Antenna Light" w:eastAsia="Times New Roman" w:hAnsi="Antenna Light" w:cs="Arial"/>
          <w:color w:val="000000"/>
          <w:w w:val="104"/>
          <w:sz w:val="20"/>
          <w:szCs w:val="20"/>
          <w:lang w:val="es-ES" w:eastAsia="es-ES"/>
        </w:rPr>
      </w:pPr>
    </w:p>
    <w:p w14:paraId="518ED689" w14:textId="77777777" w:rsidR="00A45A8A" w:rsidRPr="001D097B" w:rsidRDefault="00A45A8A" w:rsidP="00A45A8A">
      <w:pPr>
        <w:widowControl w:val="0"/>
        <w:autoSpaceDE w:val="0"/>
        <w:autoSpaceDN w:val="0"/>
        <w:adjustRightInd w:val="0"/>
        <w:spacing w:before="52"/>
        <w:ind w:left="1129" w:right="760"/>
        <w:jc w:val="both"/>
        <w:rPr>
          <w:rFonts w:ascii="Antenna Light" w:eastAsia="Times New Roman" w:hAnsi="Antenna Light" w:cs="Arial"/>
          <w:b/>
          <w:color w:val="000000"/>
          <w:w w:val="106"/>
          <w:sz w:val="20"/>
          <w:szCs w:val="20"/>
          <w:lang w:val="es-ES" w:eastAsia="es-ES"/>
        </w:rPr>
      </w:pPr>
    </w:p>
    <w:p w14:paraId="6FC917AA" w14:textId="77777777" w:rsidR="00A45A8A" w:rsidRPr="001D097B" w:rsidRDefault="00A45A8A" w:rsidP="00A45A8A">
      <w:pPr>
        <w:widowControl w:val="0"/>
        <w:autoSpaceDE w:val="0"/>
        <w:autoSpaceDN w:val="0"/>
        <w:adjustRightInd w:val="0"/>
        <w:spacing w:before="52"/>
        <w:ind w:right="760"/>
        <w:jc w:val="both"/>
        <w:rPr>
          <w:rFonts w:ascii="Antenna Light" w:eastAsia="Times New Roman" w:hAnsi="Antenna Light" w:cs="Arial"/>
          <w:b/>
          <w:color w:val="000000"/>
          <w:w w:val="106"/>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Información Financiera </w:t>
      </w:r>
    </w:p>
    <w:p w14:paraId="109DC30E" w14:textId="77777777" w:rsidR="00A45A8A" w:rsidRPr="001D097B" w:rsidRDefault="00A45A8A" w:rsidP="00A45A8A">
      <w:pPr>
        <w:widowControl w:val="0"/>
        <w:autoSpaceDE w:val="0"/>
        <w:autoSpaceDN w:val="0"/>
        <w:adjustRightInd w:val="0"/>
        <w:spacing w:before="10"/>
        <w:ind w:left="1129" w:right="760"/>
        <w:jc w:val="both"/>
        <w:rPr>
          <w:rFonts w:ascii="Antenna Light" w:eastAsia="Times New Roman" w:hAnsi="Antenna Light" w:cs="Arial"/>
          <w:color w:val="000000"/>
          <w:w w:val="109"/>
          <w:sz w:val="20"/>
          <w:szCs w:val="20"/>
          <w:lang w:val="es-ES" w:eastAsia="es-ES"/>
        </w:rPr>
      </w:pPr>
    </w:p>
    <w:p w14:paraId="0F50B1F4" w14:textId="77777777" w:rsidR="00A45A8A" w:rsidRPr="001D097B" w:rsidRDefault="00A45A8A" w:rsidP="00A45A8A">
      <w:pPr>
        <w:widowControl w:val="0"/>
        <w:autoSpaceDE w:val="0"/>
        <w:autoSpaceDN w:val="0"/>
        <w:adjustRightInd w:val="0"/>
        <w:spacing w:before="10"/>
        <w:ind w:right="760"/>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9"/>
          <w:sz w:val="20"/>
          <w:szCs w:val="20"/>
          <w:lang w:val="es-ES" w:eastAsia="es-ES"/>
        </w:rPr>
        <w:t xml:space="preserve">La estructura de la información financiera se sujetó conforme a la normativa local y la </w:t>
      </w:r>
      <w:r w:rsidRPr="001D097B">
        <w:rPr>
          <w:rFonts w:ascii="Antenna Light" w:eastAsia="Times New Roman" w:hAnsi="Antenna Light" w:cs="Arial"/>
          <w:color w:val="000000"/>
          <w:w w:val="102"/>
          <w:sz w:val="20"/>
          <w:szCs w:val="20"/>
          <w:lang w:val="es-ES" w:eastAsia="es-ES"/>
        </w:rPr>
        <w:t xml:space="preserve">emitida por el Consejo Nacional de Armonización Contable, a través de la cual se atenderá </w:t>
      </w:r>
      <w:r w:rsidRPr="001D097B">
        <w:rPr>
          <w:rFonts w:ascii="Antenna Light" w:eastAsia="Times New Roman" w:hAnsi="Antenna Light" w:cs="Arial"/>
          <w:color w:val="000000"/>
          <w:w w:val="109"/>
          <w:sz w:val="20"/>
          <w:szCs w:val="20"/>
          <w:lang w:val="es-ES" w:eastAsia="es-ES"/>
        </w:rPr>
        <w:t xml:space="preserve">los requerimientos de los usuarios para llevar a cabo el seguimiento, la fiscalización y </w:t>
      </w:r>
      <w:r w:rsidRPr="001D097B">
        <w:rPr>
          <w:rFonts w:ascii="Antenna Light" w:eastAsia="Times New Roman" w:hAnsi="Antenna Light" w:cs="Arial"/>
          <w:color w:val="000000"/>
          <w:spacing w:val="-3"/>
          <w:sz w:val="20"/>
          <w:szCs w:val="20"/>
          <w:lang w:val="es-ES" w:eastAsia="es-ES"/>
        </w:rPr>
        <w:t xml:space="preserve">evaluación. </w:t>
      </w:r>
    </w:p>
    <w:p w14:paraId="25C78428" w14:textId="77777777" w:rsidR="00A45A8A" w:rsidRPr="001D097B" w:rsidRDefault="00A45A8A" w:rsidP="00A45A8A">
      <w:pPr>
        <w:widowControl w:val="0"/>
        <w:autoSpaceDE w:val="0"/>
        <w:autoSpaceDN w:val="0"/>
        <w:adjustRightInd w:val="0"/>
        <w:spacing w:before="1"/>
        <w:ind w:left="1129" w:right="760"/>
        <w:jc w:val="both"/>
        <w:rPr>
          <w:rFonts w:ascii="Antenna Light" w:eastAsia="Times New Roman" w:hAnsi="Antenna Light" w:cs="Arial"/>
          <w:color w:val="000000"/>
          <w:sz w:val="20"/>
          <w:szCs w:val="20"/>
          <w:lang w:val="es-ES" w:eastAsia="es-ES"/>
        </w:rPr>
      </w:pPr>
    </w:p>
    <w:p w14:paraId="7225B3F1"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 xml:space="preserve">Cabe señalar que se continúa trabajando en este cambio trascendental que es el proceso de </w:t>
      </w:r>
      <w:r w:rsidRPr="001D097B">
        <w:rPr>
          <w:rFonts w:ascii="Antenna Light" w:eastAsia="Times New Roman" w:hAnsi="Antenna Light" w:cs="Arial"/>
          <w:color w:val="000000"/>
          <w:w w:val="107"/>
          <w:sz w:val="20"/>
          <w:szCs w:val="20"/>
          <w:lang w:val="es-ES" w:eastAsia="es-ES"/>
        </w:rPr>
        <w:t>armonización, para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atender en tiempo y forma el nuevo esquema de la contabilidad </w:t>
      </w:r>
      <w:r w:rsidRPr="001D097B">
        <w:rPr>
          <w:rFonts w:ascii="Antenna Light" w:eastAsia="Times New Roman" w:hAnsi="Antenna Light" w:cs="Arial"/>
          <w:color w:val="000000"/>
          <w:w w:val="102"/>
          <w:sz w:val="20"/>
          <w:szCs w:val="20"/>
          <w:lang w:val="es-ES" w:eastAsia="es-ES"/>
        </w:rPr>
        <w:t>gubernamental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bajo</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los</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estándares</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más avanzados a</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nivel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nacional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e</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internacional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 xml:space="preserve">y </w:t>
      </w:r>
      <w:r w:rsidRPr="001D097B">
        <w:rPr>
          <w:rFonts w:ascii="Antenna Light" w:eastAsia="Times New Roman" w:hAnsi="Antenna Light" w:cs="Arial"/>
          <w:color w:val="000000"/>
          <w:w w:val="105"/>
          <w:sz w:val="20"/>
          <w:szCs w:val="20"/>
          <w:lang w:val="es-ES" w:eastAsia="es-ES"/>
        </w:rPr>
        <w:t>generando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así</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los</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beneficios</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en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materia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de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lastRenderedPageBreak/>
        <w:t>información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financiera,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transparencia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y rendición de cuentas.</w:t>
      </w:r>
    </w:p>
    <w:p w14:paraId="2B751458" w14:textId="77777777" w:rsidR="00A45A8A" w:rsidRPr="001D097B" w:rsidRDefault="00A45A8A" w:rsidP="00A45A8A">
      <w:pPr>
        <w:widowControl w:val="0"/>
        <w:autoSpaceDE w:val="0"/>
        <w:autoSpaceDN w:val="0"/>
        <w:adjustRightInd w:val="0"/>
        <w:spacing w:before="1"/>
        <w:ind w:left="1129" w:right="760"/>
        <w:jc w:val="both"/>
        <w:rPr>
          <w:rFonts w:ascii="Antenna Light" w:eastAsia="Times New Roman" w:hAnsi="Antenna Light" w:cs="Arial"/>
          <w:color w:val="000000"/>
          <w:w w:val="105"/>
          <w:sz w:val="20"/>
          <w:szCs w:val="20"/>
          <w:lang w:val="es-ES" w:eastAsia="es-ES"/>
        </w:rPr>
      </w:pPr>
    </w:p>
    <w:p w14:paraId="459A4E1C"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val="es-ES" w:eastAsia="es-ES"/>
        </w:rPr>
      </w:pPr>
      <w:r w:rsidRPr="001D097B">
        <w:rPr>
          <w:rFonts w:ascii="Antenna Light" w:hAnsi="Antenna Light" w:cs="Arial"/>
          <w:color w:val="000000"/>
          <w:w w:val="103"/>
          <w:sz w:val="20"/>
          <w:szCs w:val="20"/>
        </w:rPr>
        <w:t>En ese sentido, a partir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del ejercicio 2017, se implementó el</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Modelo de Presupuesto propuesto por el Instituto Mexicano para la Competitividad, A.C., y con ello contribuir de manera significativa a la transparencia presupuestal que nos exige la sociedad.</w:t>
      </w:r>
    </w:p>
    <w:p w14:paraId="4BB34F5A" w14:textId="77777777" w:rsidR="00A45A8A" w:rsidRPr="001D097B" w:rsidRDefault="00A45A8A" w:rsidP="00A45A8A">
      <w:pPr>
        <w:ind w:left="1134" w:right="760"/>
        <w:jc w:val="both"/>
        <w:rPr>
          <w:rFonts w:ascii="Antenna Light" w:hAnsi="Antenna Light" w:cs="Arial"/>
          <w:b/>
          <w:sz w:val="20"/>
          <w:szCs w:val="20"/>
        </w:rPr>
      </w:pPr>
    </w:p>
    <w:p w14:paraId="38F81EF7" w14:textId="77777777" w:rsidR="00A45A8A" w:rsidRPr="001D097B"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Políticas de Contabilidad Significativas:</w:t>
      </w:r>
    </w:p>
    <w:p w14:paraId="35C0B3DF" w14:textId="77777777" w:rsidR="00702D75" w:rsidRDefault="00702D75" w:rsidP="00A45A8A">
      <w:pPr>
        <w:ind w:right="760"/>
        <w:jc w:val="both"/>
        <w:rPr>
          <w:rFonts w:ascii="Antenna Light" w:hAnsi="Antenna Light" w:cs="Arial"/>
          <w:sz w:val="20"/>
          <w:szCs w:val="20"/>
        </w:rPr>
      </w:pPr>
    </w:p>
    <w:p w14:paraId="21C8B975" w14:textId="3A324653"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Provisiones:</w:t>
      </w:r>
    </w:p>
    <w:p w14:paraId="2C7F7B2C" w14:textId="2DFF0595"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efectúan provisiones durante todo el año con base en el devengado, es decir, contablemente todos los gastos se provisionan en cuentas por</w:t>
      </w:r>
      <w:r>
        <w:rPr>
          <w:rFonts w:ascii="Antenna Light" w:hAnsi="Antenna Light" w:cs="Arial"/>
          <w:sz w:val="20"/>
          <w:szCs w:val="20"/>
        </w:rPr>
        <w:t xml:space="preserve"> </w:t>
      </w:r>
      <w:r w:rsidRPr="001D097B">
        <w:rPr>
          <w:rFonts w:ascii="Antenna Light" w:hAnsi="Antenna Light" w:cs="Arial"/>
          <w:sz w:val="20"/>
          <w:szCs w:val="20"/>
        </w:rPr>
        <w:t>pagar.</w:t>
      </w:r>
    </w:p>
    <w:p w14:paraId="2B860198" w14:textId="77777777" w:rsidR="00702D75" w:rsidRPr="001D097B" w:rsidRDefault="00702D75" w:rsidP="00A45A8A">
      <w:pPr>
        <w:ind w:right="760"/>
        <w:jc w:val="both"/>
        <w:rPr>
          <w:rFonts w:ascii="Antenna Light" w:hAnsi="Antenna Light" w:cs="Arial"/>
          <w:sz w:val="20"/>
          <w:szCs w:val="20"/>
        </w:rPr>
      </w:pPr>
    </w:p>
    <w:p w14:paraId="31A50D45"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Reclasificaciones:</w:t>
      </w:r>
    </w:p>
    <w:p w14:paraId="23FAD215" w14:textId="4EF7DD3D"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registran contablemente en la fecha en que se detecta algún error, en cuanto lo solicita el área afectada o a solicitud de las diferentes entidades de</w:t>
      </w:r>
      <w:r>
        <w:rPr>
          <w:rFonts w:ascii="Antenna Light" w:hAnsi="Antenna Light" w:cs="Arial"/>
          <w:sz w:val="20"/>
          <w:szCs w:val="20"/>
        </w:rPr>
        <w:t xml:space="preserve"> </w:t>
      </w:r>
      <w:r w:rsidRPr="001D097B">
        <w:rPr>
          <w:rFonts w:ascii="Antenna Light" w:hAnsi="Antenna Light" w:cs="Arial"/>
          <w:sz w:val="20"/>
          <w:szCs w:val="20"/>
        </w:rPr>
        <w:t>fiscalización.</w:t>
      </w:r>
    </w:p>
    <w:p w14:paraId="15EF4FC5" w14:textId="77777777" w:rsidR="00702D75" w:rsidRPr="001D097B" w:rsidRDefault="00702D75" w:rsidP="00A45A8A">
      <w:pPr>
        <w:ind w:right="760"/>
        <w:jc w:val="both"/>
        <w:rPr>
          <w:rFonts w:ascii="Antenna Light" w:hAnsi="Antenna Light" w:cs="Arial"/>
          <w:sz w:val="20"/>
          <w:szCs w:val="20"/>
        </w:rPr>
      </w:pPr>
    </w:p>
    <w:p w14:paraId="685A2414"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Depuración y cancelación de saldos:</w:t>
      </w:r>
    </w:p>
    <w:p w14:paraId="6526F2CC"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tiene contemplado para el siguiente ejercicio fiscal, continuar con el programa de depuración de saldos contables,</w:t>
      </w:r>
      <w:r>
        <w:rPr>
          <w:rFonts w:ascii="Antenna Light" w:hAnsi="Antenna Light" w:cs="Arial"/>
          <w:sz w:val="20"/>
          <w:szCs w:val="20"/>
        </w:rPr>
        <w:t xml:space="preserve"> </w:t>
      </w:r>
      <w:r w:rsidRPr="001D097B">
        <w:rPr>
          <w:rFonts w:ascii="Antenna Light" w:hAnsi="Antenna Light" w:cs="Arial"/>
          <w:sz w:val="20"/>
          <w:szCs w:val="20"/>
        </w:rPr>
        <w:t>principalmente en los géneros</w:t>
      </w:r>
      <w:r>
        <w:rPr>
          <w:rFonts w:ascii="Antenna Light" w:hAnsi="Antenna Light" w:cs="Arial"/>
          <w:sz w:val="20"/>
          <w:szCs w:val="20"/>
        </w:rPr>
        <w:t xml:space="preserve"> </w:t>
      </w:r>
      <w:r w:rsidRPr="001D097B">
        <w:rPr>
          <w:rFonts w:ascii="Antenna Light" w:hAnsi="Antenna Light" w:cs="Arial"/>
          <w:sz w:val="20"/>
          <w:szCs w:val="20"/>
        </w:rPr>
        <w:t xml:space="preserve">del Activo y Pasivo, situación que en su oportunidad se reportará a través de estados financieros. </w:t>
      </w:r>
    </w:p>
    <w:p w14:paraId="154CB116" w14:textId="77777777" w:rsidR="00702D75" w:rsidRDefault="00702D75" w:rsidP="00A45A8A">
      <w:pPr>
        <w:ind w:right="760"/>
        <w:jc w:val="both"/>
        <w:rPr>
          <w:rFonts w:ascii="Antenna Light" w:hAnsi="Antenna Light" w:cs="Arial"/>
          <w:sz w:val="20"/>
          <w:szCs w:val="20"/>
        </w:rPr>
      </w:pPr>
    </w:p>
    <w:p w14:paraId="223D6CA7" w14:textId="18D3ED8B"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Estímulo fiscal:</w:t>
      </w:r>
    </w:p>
    <w:p w14:paraId="297E15C4" w14:textId="3CC1440F"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El Municipio se encuentra adherido y cumpliendo en tiempo y forma ante la Secretaria de Hacienda y Crédito Público, respecto al beneficio del ISR Participable, a que alude el artículo 3-B de la Ley de Coordinación Fiscal, así como al Decreto para la Regularización del pago de Derechos y Aprovechamientos de Agua y Derechos por Descarga de Aguas Residuales, paras Municipios y organismos operadores.</w:t>
      </w:r>
    </w:p>
    <w:p w14:paraId="5D5CC951" w14:textId="77777777" w:rsidR="00702D75" w:rsidRPr="001D097B" w:rsidRDefault="00702D75" w:rsidP="00A45A8A">
      <w:pPr>
        <w:ind w:right="760"/>
        <w:jc w:val="both"/>
        <w:rPr>
          <w:rFonts w:ascii="Antenna Light" w:hAnsi="Antenna Light" w:cs="Arial"/>
          <w:sz w:val="20"/>
          <w:szCs w:val="20"/>
        </w:rPr>
      </w:pPr>
    </w:p>
    <w:p w14:paraId="6515C489" w14:textId="4BA40869" w:rsidR="00A45A8A"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Reporte Analítico del Activo:</w:t>
      </w:r>
    </w:p>
    <w:p w14:paraId="6EE371C5" w14:textId="77777777" w:rsidR="00702D75" w:rsidRPr="001D097B" w:rsidRDefault="00702D75" w:rsidP="00A45A8A">
      <w:pPr>
        <w:ind w:right="760"/>
        <w:jc w:val="both"/>
        <w:rPr>
          <w:rFonts w:ascii="Antenna Light" w:hAnsi="Antenna Light" w:cs="Arial"/>
          <w:b/>
          <w:sz w:val="20"/>
          <w:szCs w:val="20"/>
        </w:rPr>
      </w:pPr>
    </w:p>
    <w:p w14:paraId="0F21AECA"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a) Vida útil o porcentajes de depreciación, deterioro o amortización utilizados en los diferentes tipos de activos:</w:t>
      </w:r>
    </w:p>
    <w:p w14:paraId="72CDD90D" w14:textId="77777777" w:rsidR="00702D75" w:rsidRDefault="00702D75" w:rsidP="00A45A8A">
      <w:pPr>
        <w:ind w:right="760"/>
        <w:jc w:val="both"/>
        <w:rPr>
          <w:rFonts w:ascii="Antenna Light" w:hAnsi="Antenna Light" w:cs="Arial"/>
          <w:sz w:val="20"/>
          <w:szCs w:val="20"/>
        </w:rPr>
      </w:pPr>
    </w:p>
    <w:p w14:paraId="1A3B27E5" w14:textId="05ADACE1"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utiliza el método de depreciación en línea recta por la vida útil determinada por el CONAC,</w:t>
      </w:r>
      <w:r>
        <w:rPr>
          <w:rFonts w:ascii="Antenna Light" w:hAnsi="Antenna Light" w:cs="Arial"/>
          <w:sz w:val="20"/>
          <w:szCs w:val="20"/>
        </w:rPr>
        <w:t xml:space="preserve"> </w:t>
      </w:r>
      <w:r w:rsidRPr="001D097B">
        <w:rPr>
          <w:rFonts w:ascii="Antenna Light" w:hAnsi="Antenna Light" w:cs="Arial"/>
          <w:sz w:val="20"/>
          <w:szCs w:val="20"/>
        </w:rPr>
        <w:t>a meses completos después de su capitalización.</w:t>
      </w:r>
    </w:p>
    <w:p w14:paraId="4AE671EF" w14:textId="77777777" w:rsidR="00702D75" w:rsidRDefault="00702D75" w:rsidP="00A45A8A">
      <w:pPr>
        <w:ind w:right="760"/>
        <w:jc w:val="both"/>
        <w:rPr>
          <w:rFonts w:ascii="Antenna Light" w:hAnsi="Antenna Light" w:cs="Arial"/>
          <w:sz w:val="20"/>
          <w:szCs w:val="20"/>
        </w:rPr>
      </w:pPr>
    </w:p>
    <w:p w14:paraId="6A762B9E" w14:textId="49E7564C"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b) Valor activado en el ejercicio de los bienes construidos por la entidad:</w:t>
      </w:r>
    </w:p>
    <w:p w14:paraId="283F84CC" w14:textId="77777777" w:rsidR="00702D75" w:rsidRDefault="00702D75" w:rsidP="00A45A8A">
      <w:pPr>
        <w:ind w:right="760"/>
        <w:jc w:val="both"/>
        <w:rPr>
          <w:rFonts w:ascii="Antenna Light" w:hAnsi="Antenna Light" w:cs="Arial"/>
          <w:sz w:val="20"/>
          <w:szCs w:val="20"/>
        </w:rPr>
      </w:pPr>
    </w:p>
    <w:p w14:paraId="52744BC7" w14:textId="5E0CB318"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Los bienes construidos por el Municipio se registran en la cuenta denominada Obras en Proceso, con el posterior</w:t>
      </w:r>
      <w:r>
        <w:rPr>
          <w:rFonts w:ascii="Antenna Light" w:hAnsi="Antenna Light" w:cs="Arial"/>
          <w:sz w:val="20"/>
          <w:szCs w:val="20"/>
        </w:rPr>
        <w:t xml:space="preserve"> </w:t>
      </w:r>
      <w:r w:rsidRPr="001D097B">
        <w:rPr>
          <w:rFonts w:ascii="Antenna Light" w:hAnsi="Antenna Light" w:cs="Arial"/>
          <w:sz w:val="20"/>
          <w:szCs w:val="20"/>
        </w:rPr>
        <w:t>reconocimiento correspondiente al activo o gasto según corresponda, una vez que se concluye la misma.</w:t>
      </w:r>
    </w:p>
    <w:p w14:paraId="665C9CC0" w14:textId="77777777" w:rsidR="00702D75" w:rsidRDefault="00702D75" w:rsidP="00A45A8A">
      <w:pPr>
        <w:ind w:right="760"/>
        <w:jc w:val="both"/>
        <w:rPr>
          <w:rFonts w:ascii="Antenna Light" w:hAnsi="Antenna Light" w:cs="Arial"/>
          <w:sz w:val="20"/>
          <w:szCs w:val="20"/>
        </w:rPr>
      </w:pPr>
    </w:p>
    <w:p w14:paraId="528BE30A" w14:textId="27D66139"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lastRenderedPageBreak/>
        <w:t>Desmantelamiento de Activos, procedimientos, implicaciones, efectos contables:</w:t>
      </w:r>
    </w:p>
    <w:p w14:paraId="49AD46CB" w14:textId="77777777" w:rsidR="00702D75" w:rsidRDefault="00702D75" w:rsidP="00A45A8A">
      <w:pPr>
        <w:ind w:right="760"/>
        <w:jc w:val="both"/>
        <w:rPr>
          <w:rFonts w:ascii="Antenna Light" w:hAnsi="Antenna Light" w:cs="Arial"/>
          <w:sz w:val="20"/>
          <w:szCs w:val="20"/>
        </w:rPr>
      </w:pPr>
    </w:p>
    <w:p w14:paraId="5B91D6FD" w14:textId="09F651D0"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Para proceder a dar de baja un activo es necesario contar con el documento que avale que el bien ya no puede ser utilizado para el fin para el cual fue adquirido o por</w:t>
      </w:r>
      <w:r>
        <w:rPr>
          <w:rFonts w:ascii="Antenna Light" w:hAnsi="Antenna Light" w:cs="Arial"/>
          <w:sz w:val="20"/>
          <w:szCs w:val="20"/>
        </w:rPr>
        <w:t xml:space="preserve"> </w:t>
      </w:r>
      <w:r w:rsidRPr="001D097B">
        <w:rPr>
          <w:rFonts w:ascii="Antenna Light" w:hAnsi="Antenna Light" w:cs="Arial"/>
          <w:sz w:val="20"/>
          <w:szCs w:val="20"/>
        </w:rPr>
        <w:t>extravió, de tal forma que la Tesorería Municipal, presenta ante la Comisión de Hacienda del H. Ayuntamiento, la solicitud de baja del inventario. Una vez que se cuenta con la autorización del cabildo, se procede</w:t>
      </w:r>
      <w:r>
        <w:rPr>
          <w:rFonts w:ascii="Antenna Light" w:hAnsi="Antenna Light" w:cs="Arial"/>
          <w:sz w:val="20"/>
          <w:szCs w:val="20"/>
        </w:rPr>
        <w:t xml:space="preserve"> </w:t>
      </w:r>
      <w:r w:rsidRPr="001D097B">
        <w:rPr>
          <w:rFonts w:ascii="Antenna Light" w:hAnsi="Antenna Light" w:cs="Arial"/>
          <w:sz w:val="20"/>
          <w:szCs w:val="20"/>
        </w:rPr>
        <w:t>a registrar la baja contablemente.</w:t>
      </w:r>
    </w:p>
    <w:p w14:paraId="663DAE61" w14:textId="77777777" w:rsidR="00702D75" w:rsidRDefault="00702D75" w:rsidP="00A45A8A">
      <w:pPr>
        <w:ind w:right="760"/>
        <w:jc w:val="both"/>
        <w:rPr>
          <w:rFonts w:ascii="Antenna Light" w:hAnsi="Antenna Light" w:cs="Arial"/>
          <w:b/>
          <w:sz w:val="20"/>
          <w:szCs w:val="20"/>
        </w:rPr>
      </w:pPr>
    </w:p>
    <w:p w14:paraId="777AF399" w14:textId="77777777" w:rsidR="00702D75" w:rsidRDefault="00702D75" w:rsidP="00A45A8A">
      <w:pPr>
        <w:ind w:right="760"/>
        <w:jc w:val="both"/>
        <w:rPr>
          <w:rFonts w:ascii="Antenna Light" w:hAnsi="Antenna Light" w:cs="Arial"/>
          <w:b/>
          <w:sz w:val="20"/>
          <w:szCs w:val="20"/>
        </w:rPr>
      </w:pPr>
    </w:p>
    <w:p w14:paraId="04F19862" w14:textId="18AB1CC2" w:rsidR="00A45A8A" w:rsidRPr="001D097B"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Fideicomisos, Mandatos y Análogos:</w:t>
      </w:r>
    </w:p>
    <w:p w14:paraId="26AC8509" w14:textId="77777777" w:rsidR="00702D75" w:rsidRDefault="00702D75" w:rsidP="00A45A8A">
      <w:pPr>
        <w:ind w:right="760"/>
        <w:jc w:val="both"/>
        <w:rPr>
          <w:rFonts w:ascii="Antenna Light" w:hAnsi="Antenna Light" w:cs="Arial"/>
          <w:sz w:val="20"/>
          <w:szCs w:val="20"/>
        </w:rPr>
      </w:pPr>
    </w:p>
    <w:p w14:paraId="436F8D5E" w14:textId="6757999A"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a) Por ramo administrativo que los reporta:</w:t>
      </w:r>
    </w:p>
    <w:p w14:paraId="7D0D0A68" w14:textId="77777777" w:rsidR="00702D75" w:rsidRDefault="00702D75" w:rsidP="00A45A8A">
      <w:pPr>
        <w:ind w:right="760"/>
        <w:jc w:val="both"/>
        <w:rPr>
          <w:rFonts w:ascii="Antenna Light" w:hAnsi="Antenna Light" w:cs="Arial"/>
          <w:sz w:val="20"/>
          <w:szCs w:val="20"/>
        </w:rPr>
      </w:pPr>
    </w:p>
    <w:p w14:paraId="298F179B" w14:textId="437866D0"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 xml:space="preserve">Fideicomiso para el Desarrollo Inmobiliario </w:t>
      </w:r>
      <w:proofErr w:type="spellStart"/>
      <w:r w:rsidRPr="001D097B">
        <w:rPr>
          <w:rFonts w:ascii="Antenna Light" w:hAnsi="Antenna Light" w:cs="Arial"/>
          <w:sz w:val="20"/>
          <w:szCs w:val="20"/>
        </w:rPr>
        <w:t>Calquetzani</w:t>
      </w:r>
      <w:proofErr w:type="spellEnd"/>
      <w:r>
        <w:rPr>
          <w:rFonts w:ascii="Antenna Light" w:hAnsi="Antenna Light" w:cs="Arial"/>
          <w:sz w:val="20"/>
          <w:szCs w:val="20"/>
        </w:rPr>
        <w:t xml:space="preserve"> </w:t>
      </w:r>
      <w:r w:rsidRPr="001D097B">
        <w:rPr>
          <w:rFonts w:ascii="Antenna Light" w:hAnsi="Antenna Light" w:cs="Arial"/>
          <w:sz w:val="20"/>
          <w:szCs w:val="20"/>
        </w:rPr>
        <w:t>número 4089637 a nombre del Municipio de Celaya/Instituto Municipal de Vivienda</w:t>
      </w:r>
    </w:p>
    <w:p w14:paraId="78433103" w14:textId="77777777" w:rsidR="00702D75" w:rsidRDefault="00702D75" w:rsidP="00A45A8A">
      <w:pPr>
        <w:ind w:right="760"/>
        <w:jc w:val="both"/>
        <w:rPr>
          <w:rFonts w:ascii="Antenna Light" w:hAnsi="Antenna Light" w:cs="Arial"/>
          <w:sz w:val="20"/>
          <w:szCs w:val="20"/>
        </w:rPr>
      </w:pPr>
    </w:p>
    <w:p w14:paraId="71896195" w14:textId="7855379B"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Fideicomiso para el Financiamiento a la Urbanización Progresiva en Celaya</w:t>
      </w:r>
      <w:r>
        <w:rPr>
          <w:rFonts w:ascii="Antenna Light" w:hAnsi="Antenna Light" w:cs="Arial"/>
          <w:sz w:val="20"/>
          <w:szCs w:val="20"/>
        </w:rPr>
        <w:t xml:space="preserve"> </w:t>
      </w:r>
      <w:r w:rsidRPr="001D097B">
        <w:rPr>
          <w:rFonts w:ascii="Antenna Light" w:hAnsi="Antenna Light" w:cs="Arial"/>
          <w:sz w:val="20"/>
          <w:szCs w:val="20"/>
        </w:rPr>
        <w:t>número 4090809 a nombre del Municipio de Celaya/Instituto Municipal de Vivienda.</w:t>
      </w:r>
    </w:p>
    <w:p w14:paraId="045A563D" w14:textId="77777777" w:rsidR="00702D75" w:rsidRDefault="00702D75" w:rsidP="00A45A8A">
      <w:pPr>
        <w:widowControl w:val="0"/>
        <w:autoSpaceDE w:val="0"/>
        <w:autoSpaceDN w:val="0"/>
        <w:adjustRightInd w:val="0"/>
        <w:spacing w:before="1" w:line="276" w:lineRule="auto"/>
        <w:ind w:right="760"/>
        <w:jc w:val="both"/>
        <w:rPr>
          <w:rFonts w:ascii="Antenna Light" w:eastAsia="Times New Roman" w:hAnsi="Antenna Light" w:cs="Arial"/>
          <w:color w:val="000000"/>
          <w:w w:val="105"/>
          <w:sz w:val="20"/>
          <w:szCs w:val="20"/>
          <w:lang w:eastAsia="es-ES"/>
        </w:rPr>
      </w:pPr>
    </w:p>
    <w:p w14:paraId="3E718DE3" w14:textId="44BC3C19" w:rsidR="00A45A8A" w:rsidRPr="00572E45" w:rsidRDefault="00A45A8A" w:rsidP="00A45A8A">
      <w:pPr>
        <w:widowControl w:val="0"/>
        <w:autoSpaceDE w:val="0"/>
        <w:autoSpaceDN w:val="0"/>
        <w:adjustRightInd w:val="0"/>
        <w:spacing w:before="1" w:line="276" w:lineRule="auto"/>
        <w:ind w:right="760"/>
        <w:jc w:val="both"/>
        <w:rPr>
          <w:rFonts w:ascii="Antenna Light" w:eastAsia="Times New Roman" w:hAnsi="Antenna Light" w:cs="Arial"/>
          <w:color w:val="000000"/>
          <w:w w:val="105"/>
          <w:sz w:val="20"/>
          <w:szCs w:val="20"/>
          <w:lang w:val="es-MX"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65408" behindDoc="1" locked="0" layoutInCell="0" allowOverlap="1" wp14:anchorId="63FB35FD" wp14:editId="37530D5E">
                <wp:simplePos x="0" y="0"/>
                <wp:positionH relativeFrom="column">
                  <wp:posOffset>324485</wp:posOffset>
                </wp:positionH>
                <wp:positionV relativeFrom="paragraph">
                  <wp:posOffset>2742565</wp:posOffset>
                </wp:positionV>
                <wp:extent cx="5048885" cy="847725"/>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E8CF7F2"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" o:allowincell="f" filled="f" stroked="f">
                <o:lock v:ext="edit" text="t" shapetype="t"/>
              </v:shape>
            </w:pict>
          </mc:Fallback>
        </mc:AlternateContent>
      </w:r>
      <w:r w:rsidRPr="001D097B">
        <w:rPr>
          <w:rFonts w:ascii="Antenna Light" w:hAnsi="Antenna Light" w:cs="Arial"/>
          <w:sz w:val="20"/>
          <w:szCs w:val="20"/>
        </w:rPr>
        <w:t xml:space="preserve"> Irrevocable de Administración y Fuente de Pago número 18187.</w:t>
      </w:r>
    </w:p>
    <w:p w14:paraId="255D0194" w14:textId="40213719" w:rsidR="00A45A8A" w:rsidRDefault="00A45A8A"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r>
        <w:rPr>
          <w:rFonts w:ascii="Antenna Light" w:eastAsia="Times New Roman" w:hAnsi="Antenna Light" w:cs="Arial"/>
          <w:b/>
          <w:color w:val="1F497D"/>
          <w:w w:val="105"/>
          <w:sz w:val="20"/>
          <w:szCs w:val="20"/>
          <w:lang w:val="es-ES" w:eastAsia="es-ES"/>
        </w:rPr>
        <w:t xml:space="preserve">            </w:t>
      </w:r>
    </w:p>
    <w:p w14:paraId="554B8A2E" w14:textId="4E00E738"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13B32763" w14:textId="5AFAC4D9"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615EA866" w14:textId="076F3CA8"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5176A636" w14:textId="4FD353C3"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79413A20" w14:textId="565FD91B"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3618C7D6" w14:textId="6FB72D36"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614E73F7" w14:textId="19C3B49B"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03F46B0A" w14:textId="52BB121C"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6DB28DD7" w14:textId="77777777"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7C124282" w14:textId="0B907690" w:rsidR="00A45A8A" w:rsidRPr="00DA5B3B" w:rsidRDefault="00A45A8A" w:rsidP="00A45A8A">
      <w:pPr>
        <w:widowControl w:val="0"/>
        <w:autoSpaceDE w:val="0"/>
        <w:autoSpaceDN w:val="0"/>
        <w:adjustRightInd w:val="0"/>
        <w:spacing w:line="230" w:lineRule="exact"/>
        <w:ind w:left="1040" w:right="760" w:firstLine="80"/>
        <w:jc w:val="center"/>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INFORME SOBRE RECAUDACIÓN</w:t>
      </w:r>
    </w:p>
    <w:p w14:paraId="638E7AD2" w14:textId="77777777" w:rsidR="00A45A8A" w:rsidRDefault="00A45A8A" w:rsidP="00A45A8A">
      <w:pPr>
        <w:widowControl w:val="0"/>
        <w:autoSpaceDE w:val="0"/>
        <w:autoSpaceDN w:val="0"/>
        <w:adjustRightInd w:val="0"/>
        <w:spacing w:before="1"/>
        <w:ind w:right="760"/>
        <w:jc w:val="both"/>
        <w:rPr>
          <w:rFonts w:eastAsiaTheme="minorHAnsi"/>
        </w:rPr>
      </w:pPr>
      <w:r>
        <w:rPr>
          <w:rFonts w:ascii="Calibri" w:eastAsia="Calibri" w:hAnsi="Calibri" w:cs="Times New Roman"/>
          <w:w w:val="105"/>
          <w:sz w:val="22"/>
          <w:szCs w:val="22"/>
          <w:lang w:eastAsia="es-ES"/>
        </w:rPr>
        <w:fldChar w:fldCharType="begin"/>
      </w:r>
      <w:r>
        <w:rPr>
          <w:w w:val="105"/>
          <w:lang w:eastAsia="es-ES"/>
        </w:rPr>
        <w:instrText xml:space="preserve"> LINK Excel.Sheet.12 "Libro1" "Hoja1!F4C1:F16C3" \a \f 4 \h  \* MERGEFORMAT </w:instrText>
      </w:r>
      <w:r>
        <w:rPr>
          <w:rFonts w:ascii="Calibri" w:eastAsia="Calibri" w:hAnsi="Calibri" w:cs="Times New Roman"/>
          <w:w w:val="105"/>
          <w:sz w:val="22"/>
          <w:szCs w:val="22"/>
          <w:lang w:eastAsia="es-ES"/>
        </w:rPr>
        <w:fldChar w:fldCharType="separate"/>
      </w:r>
    </w:p>
    <w:tbl>
      <w:tblPr>
        <w:tblW w:w="8280" w:type="dxa"/>
        <w:tblCellMar>
          <w:left w:w="70" w:type="dxa"/>
          <w:right w:w="70" w:type="dxa"/>
        </w:tblCellMar>
        <w:tblLook w:val="04A0" w:firstRow="1" w:lastRow="0" w:firstColumn="1" w:lastColumn="0" w:noHBand="0" w:noVBand="1"/>
      </w:tblPr>
      <w:tblGrid>
        <w:gridCol w:w="4380"/>
        <w:gridCol w:w="1860"/>
        <w:gridCol w:w="2040"/>
      </w:tblGrid>
      <w:tr w:rsidR="00A45A8A" w:rsidRPr="00DA5B3B" w14:paraId="74439E3D"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6C0AC565"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r>
      <w:tr w:rsidR="00A45A8A" w:rsidRPr="00DA5B3B" w14:paraId="4E301217"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611A6F63"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ESTADO ANALÍTICO DE INGRESOS</w:t>
            </w:r>
          </w:p>
        </w:tc>
      </w:tr>
      <w:tr w:rsidR="00A45A8A" w:rsidRPr="00DA5B3B" w14:paraId="29673850"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2532D021"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DEL 1 DE ENERO AL 31 DE DICIEMBRE</w:t>
            </w:r>
            <w:r>
              <w:rPr>
                <w:rFonts w:ascii="Arial" w:eastAsia="Times New Roman" w:hAnsi="Arial" w:cs="Arial"/>
                <w:b/>
                <w:bCs/>
                <w:color w:val="FFFFFF"/>
                <w:sz w:val="18"/>
                <w:szCs w:val="18"/>
                <w:lang w:eastAsia="es-MX"/>
              </w:rPr>
              <w:t xml:space="preserve"> </w:t>
            </w:r>
            <w:r w:rsidRPr="00DA5B3B">
              <w:rPr>
                <w:rFonts w:ascii="Arial" w:eastAsia="Times New Roman" w:hAnsi="Arial" w:cs="Arial"/>
                <w:b/>
                <w:bCs/>
                <w:color w:val="FFFFFF"/>
                <w:sz w:val="18"/>
                <w:szCs w:val="18"/>
                <w:lang w:eastAsia="es-MX"/>
              </w:rPr>
              <w:t>DEL 2021</w:t>
            </w:r>
          </w:p>
        </w:tc>
      </w:tr>
      <w:tr w:rsidR="00A45A8A" w:rsidRPr="00DA5B3B" w14:paraId="025CADBF" w14:textId="77777777" w:rsidTr="000F784F">
        <w:trPr>
          <w:trHeight w:val="300"/>
        </w:trPr>
        <w:tc>
          <w:tcPr>
            <w:tcW w:w="4380" w:type="dxa"/>
            <w:tcBorders>
              <w:top w:val="nil"/>
              <w:left w:val="nil"/>
              <w:bottom w:val="nil"/>
              <w:right w:val="nil"/>
            </w:tcBorders>
            <w:shd w:val="clear" w:color="000000" w:fill="1F4E79"/>
            <w:noWrap/>
            <w:vAlign w:val="center"/>
            <w:hideMark/>
          </w:tcPr>
          <w:p w14:paraId="77E822FC"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c>
          <w:tcPr>
            <w:tcW w:w="1860" w:type="dxa"/>
            <w:tcBorders>
              <w:top w:val="nil"/>
              <w:left w:val="nil"/>
              <w:bottom w:val="nil"/>
              <w:right w:val="nil"/>
            </w:tcBorders>
            <w:shd w:val="clear" w:color="000000" w:fill="1F4E79"/>
            <w:noWrap/>
            <w:vAlign w:val="center"/>
            <w:hideMark/>
          </w:tcPr>
          <w:p w14:paraId="1F931A28"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c>
          <w:tcPr>
            <w:tcW w:w="2040" w:type="dxa"/>
            <w:tcBorders>
              <w:top w:val="nil"/>
              <w:left w:val="nil"/>
              <w:bottom w:val="nil"/>
              <w:right w:val="nil"/>
            </w:tcBorders>
            <w:shd w:val="clear" w:color="000000" w:fill="1F4E79"/>
            <w:noWrap/>
            <w:vAlign w:val="center"/>
            <w:hideMark/>
          </w:tcPr>
          <w:p w14:paraId="695F26B4"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r>
      <w:tr w:rsidR="00A45A8A" w:rsidRPr="00DA5B3B" w14:paraId="7611A3EF" w14:textId="77777777" w:rsidTr="000F784F">
        <w:trPr>
          <w:trHeight w:val="300"/>
        </w:trPr>
        <w:tc>
          <w:tcPr>
            <w:tcW w:w="4380" w:type="dxa"/>
            <w:tcBorders>
              <w:top w:val="single" w:sz="4" w:space="0" w:color="auto"/>
              <w:left w:val="single" w:sz="4" w:space="0" w:color="auto"/>
              <w:bottom w:val="single" w:sz="4" w:space="0" w:color="auto"/>
              <w:right w:val="single" w:sz="4" w:space="0" w:color="auto"/>
            </w:tcBorders>
            <w:shd w:val="clear" w:color="000000" w:fill="1F4E79"/>
            <w:noWrap/>
            <w:vAlign w:val="center"/>
            <w:hideMark/>
          </w:tcPr>
          <w:p w14:paraId="38823082" w14:textId="77777777" w:rsidR="00A45A8A" w:rsidRPr="00DA5B3B" w:rsidRDefault="00A45A8A" w:rsidP="000F784F">
            <w:pPr>
              <w:ind w:right="-88"/>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Rubro de Ingresos</w:t>
            </w:r>
          </w:p>
        </w:tc>
        <w:tc>
          <w:tcPr>
            <w:tcW w:w="1860" w:type="dxa"/>
            <w:tcBorders>
              <w:top w:val="single" w:sz="4" w:space="0" w:color="auto"/>
              <w:left w:val="nil"/>
              <w:bottom w:val="single" w:sz="4" w:space="0" w:color="auto"/>
              <w:right w:val="single" w:sz="4" w:space="0" w:color="auto"/>
            </w:tcBorders>
            <w:shd w:val="clear" w:color="000000" w:fill="1F4E79"/>
            <w:vAlign w:val="center"/>
            <w:hideMark/>
          </w:tcPr>
          <w:p w14:paraId="758BC6F0" w14:textId="77777777" w:rsidR="00A45A8A" w:rsidRPr="00DA5B3B" w:rsidRDefault="00A45A8A" w:rsidP="000F784F">
            <w:pPr>
              <w:ind w:right="72"/>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Modificado</w:t>
            </w:r>
          </w:p>
        </w:tc>
        <w:tc>
          <w:tcPr>
            <w:tcW w:w="2040" w:type="dxa"/>
            <w:tcBorders>
              <w:top w:val="single" w:sz="4" w:space="0" w:color="auto"/>
              <w:left w:val="nil"/>
              <w:bottom w:val="single" w:sz="4" w:space="0" w:color="auto"/>
              <w:right w:val="single" w:sz="4" w:space="0" w:color="auto"/>
            </w:tcBorders>
            <w:shd w:val="clear" w:color="000000" w:fill="1F4E79"/>
            <w:vAlign w:val="center"/>
            <w:hideMark/>
          </w:tcPr>
          <w:p w14:paraId="0E5BE29F" w14:textId="77777777" w:rsidR="00A45A8A" w:rsidRPr="00DA5B3B" w:rsidRDefault="00A45A8A" w:rsidP="000F784F">
            <w:pPr>
              <w:ind w:right="-17"/>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Devengado</w:t>
            </w:r>
          </w:p>
        </w:tc>
      </w:tr>
      <w:tr w:rsidR="00A45A8A" w:rsidRPr="00DA5B3B" w14:paraId="65E39990"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DCAEE2E" w14:textId="77777777" w:rsidR="00A45A8A" w:rsidRPr="00DA5B3B" w:rsidRDefault="00A45A8A" w:rsidP="000F784F">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Impuestos</w:t>
            </w:r>
          </w:p>
        </w:tc>
        <w:tc>
          <w:tcPr>
            <w:tcW w:w="1860" w:type="dxa"/>
            <w:tcBorders>
              <w:top w:val="nil"/>
              <w:left w:val="nil"/>
              <w:bottom w:val="single" w:sz="4" w:space="0" w:color="auto"/>
              <w:right w:val="single" w:sz="4" w:space="0" w:color="auto"/>
            </w:tcBorders>
            <w:shd w:val="clear" w:color="auto" w:fill="auto"/>
            <w:noWrap/>
            <w:vAlign w:val="center"/>
            <w:hideMark/>
          </w:tcPr>
          <w:p w14:paraId="0D2012FC"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349,574,520.51</w:t>
            </w:r>
          </w:p>
        </w:tc>
        <w:tc>
          <w:tcPr>
            <w:tcW w:w="2040" w:type="dxa"/>
            <w:tcBorders>
              <w:top w:val="nil"/>
              <w:left w:val="nil"/>
              <w:bottom w:val="single" w:sz="4" w:space="0" w:color="auto"/>
              <w:right w:val="single" w:sz="4" w:space="0" w:color="auto"/>
            </w:tcBorders>
            <w:shd w:val="clear" w:color="auto" w:fill="auto"/>
            <w:noWrap/>
            <w:vAlign w:val="center"/>
            <w:hideMark/>
          </w:tcPr>
          <w:p w14:paraId="228510D6"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387,728,578.83</w:t>
            </w:r>
          </w:p>
        </w:tc>
      </w:tr>
      <w:tr w:rsidR="00A45A8A" w:rsidRPr="00DA5B3B" w14:paraId="639B74D1"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7870F83" w14:textId="77777777" w:rsidR="00A45A8A" w:rsidRPr="00DA5B3B" w:rsidRDefault="00A45A8A" w:rsidP="000F784F">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Contribuciones de Mejoras</w:t>
            </w:r>
          </w:p>
        </w:tc>
        <w:tc>
          <w:tcPr>
            <w:tcW w:w="1860" w:type="dxa"/>
            <w:tcBorders>
              <w:top w:val="nil"/>
              <w:left w:val="nil"/>
              <w:bottom w:val="single" w:sz="4" w:space="0" w:color="auto"/>
              <w:right w:val="single" w:sz="4" w:space="0" w:color="auto"/>
            </w:tcBorders>
            <w:shd w:val="clear" w:color="auto" w:fill="auto"/>
            <w:noWrap/>
            <w:vAlign w:val="center"/>
            <w:hideMark/>
          </w:tcPr>
          <w:p w14:paraId="436B0B80"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1,500,000.00</w:t>
            </w:r>
          </w:p>
        </w:tc>
        <w:tc>
          <w:tcPr>
            <w:tcW w:w="2040" w:type="dxa"/>
            <w:tcBorders>
              <w:top w:val="nil"/>
              <w:left w:val="nil"/>
              <w:bottom w:val="single" w:sz="4" w:space="0" w:color="auto"/>
              <w:right w:val="single" w:sz="4" w:space="0" w:color="auto"/>
            </w:tcBorders>
            <w:shd w:val="clear" w:color="auto" w:fill="auto"/>
            <w:noWrap/>
            <w:vAlign w:val="center"/>
            <w:hideMark/>
          </w:tcPr>
          <w:p w14:paraId="7CA51173"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774,767.10</w:t>
            </w:r>
          </w:p>
        </w:tc>
      </w:tr>
      <w:tr w:rsidR="00A45A8A" w:rsidRPr="00DA5B3B" w14:paraId="38E33D1F"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DDD627F" w14:textId="77777777" w:rsidR="00A45A8A" w:rsidRPr="00DA5B3B" w:rsidRDefault="00A45A8A" w:rsidP="000F784F">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Derechos</w:t>
            </w:r>
          </w:p>
        </w:tc>
        <w:tc>
          <w:tcPr>
            <w:tcW w:w="1860" w:type="dxa"/>
            <w:tcBorders>
              <w:top w:val="nil"/>
              <w:left w:val="nil"/>
              <w:bottom w:val="single" w:sz="4" w:space="0" w:color="auto"/>
              <w:right w:val="single" w:sz="4" w:space="0" w:color="auto"/>
            </w:tcBorders>
            <w:shd w:val="clear" w:color="auto" w:fill="auto"/>
            <w:noWrap/>
            <w:vAlign w:val="center"/>
            <w:hideMark/>
          </w:tcPr>
          <w:p w14:paraId="1118838C"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162,658,514.43</w:t>
            </w:r>
          </w:p>
        </w:tc>
        <w:tc>
          <w:tcPr>
            <w:tcW w:w="2040" w:type="dxa"/>
            <w:tcBorders>
              <w:top w:val="nil"/>
              <w:left w:val="nil"/>
              <w:bottom w:val="single" w:sz="4" w:space="0" w:color="auto"/>
              <w:right w:val="single" w:sz="4" w:space="0" w:color="auto"/>
            </w:tcBorders>
            <w:shd w:val="clear" w:color="auto" w:fill="auto"/>
            <w:noWrap/>
            <w:vAlign w:val="center"/>
            <w:hideMark/>
          </w:tcPr>
          <w:p w14:paraId="747B4A6D"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154,873,830.39</w:t>
            </w:r>
          </w:p>
        </w:tc>
      </w:tr>
      <w:tr w:rsidR="00A45A8A" w:rsidRPr="00DA5B3B" w14:paraId="729CBF47"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0AC9C1E" w14:textId="77777777" w:rsidR="00A45A8A" w:rsidRPr="00DA5B3B" w:rsidRDefault="00A45A8A" w:rsidP="000F784F">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Productos</w:t>
            </w:r>
          </w:p>
        </w:tc>
        <w:tc>
          <w:tcPr>
            <w:tcW w:w="1860" w:type="dxa"/>
            <w:tcBorders>
              <w:top w:val="nil"/>
              <w:left w:val="nil"/>
              <w:bottom w:val="single" w:sz="4" w:space="0" w:color="auto"/>
              <w:right w:val="single" w:sz="4" w:space="0" w:color="auto"/>
            </w:tcBorders>
            <w:shd w:val="clear" w:color="auto" w:fill="auto"/>
            <w:noWrap/>
            <w:vAlign w:val="center"/>
            <w:hideMark/>
          </w:tcPr>
          <w:p w14:paraId="78EDD3CE"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26,863,440.48</w:t>
            </w:r>
          </w:p>
        </w:tc>
        <w:tc>
          <w:tcPr>
            <w:tcW w:w="2040" w:type="dxa"/>
            <w:tcBorders>
              <w:top w:val="nil"/>
              <w:left w:val="nil"/>
              <w:bottom w:val="single" w:sz="4" w:space="0" w:color="auto"/>
              <w:right w:val="single" w:sz="4" w:space="0" w:color="auto"/>
            </w:tcBorders>
            <w:shd w:val="clear" w:color="auto" w:fill="auto"/>
            <w:noWrap/>
            <w:vAlign w:val="center"/>
            <w:hideMark/>
          </w:tcPr>
          <w:p w14:paraId="56E38CC8"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24,792,862.95</w:t>
            </w:r>
          </w:p>
        </w:tc>
      </w:tr>
      <w:tr w:rsidR="00A45A8A" w:rsidRPr="00DA5B3B" w14:paraId="5D1D3AD2"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262F2D8" w14:textId="77777777" w:rsidR="00A45A8A" w:rsidRPr="00DA5B3B" w:rsidRDefault="00A45A8A" w:rsidP="000F784F">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lastRenderedPageBreak/>
              <w:t>Aprovechamientos</w:t>
            </w:r>
          </w:p>
        </w:tc>
        <w:tc>
          <w:tcPr>
            <w:tcW w:w="1860" w:type="dxa"/>
            <w:tcBorders>
              <w:top w:val="nil"/>
              <w:left w:val="nil"/>
              <w:bottom w:val="single" w:sz="4" w:space="0" w:color="auto"/>
              <w:right w:val="single" w:sz="4" w:space="0" w:color="auto"/>
            </w:tcBorders>
            <w:shd w:val="clear" w:color="auto" w:fill="auto"/>
            <w:noWrap/>
            <w:vAlign w:val="center"/>
            <w:hideMark/>
          </w:tcPr>
          <w:p w14:paraId="290AF940"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74,897,776.91</w:t>
            </w:r>
          </w:p>
        </w:tc>
        <w:tc>
          <w:tcPr>
            <w:tcW w:w="2040" w:type="dxa"/>
            <w:tcBorders>
              <w:top w:val="nil"/>
              <w:left w:val="nil"/>
              <w:bottom w:val="single" w:sz="4" w:space="0" w:color="auto"/>
              <w:right w:val="single" w:sz="4" w:space="0" w:color="auto"/>
            </w:tcBorders>
            <w:shd w:val="clear" w:color="auto" w:fill="auto"/>
            <w:noWrap/>
            <w:vAlign w:val="center"/>
            <w:hideMark/>
          </w:tcPr>
          <w:p w14:paraId="2508C93F"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77,352,891.04</w:t>
            </w:r>
          </w:p>
        </w:tc>
      </w:tr>
      <w:tr w:rsidR="00A45A8A" w:rsidRPr="00DA5B3B" w14:paraId="7B4B8399" w14:textId="77777777" w:rsidTr="000F784F">
        <w:trPr>
          <w:trHeight w:val="675"/>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5666853" w14:textId="77777777" w:rsidR="00A45A8A" w:rsidRPr="00DA5B3B" w:rsidRDefault="00A45A8A" w:rsidP="000F784F">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1860" w:type="dxa"/>
            <w:tcBorders>
              <w:top w:val="nil"/>
              <w:left w:val="nil"/>
              <w:bottom w:val="single" w:sz="4" w:space="0" w:color="auto"/>
              <w:right w:val="single" w:sz="4" w:space="0" w:color="auto"/>
            </w:tcBorders>
            <w:shd w:val="clear" w:color="auto" w:fill="auto"/>
            <w:noWrap/>
            <w:vAlign w:val="center"/>
            <w:hideMark/>
          </w:tcPr>
          <w:p w14:paraId="04BD106C"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1,343,609,713.39</w:t>
            </w:r>
          </w:p>
        </w:tc>
        <w:tc>
          <w:tcPr>
            <w:tcW w:w="2040" w:type="dxa"/>
            <w:tcBorders>
              <w:top w:val="nil"/>
              <w:left w:val="nil"/>
              <w:bottom w:val="single" w:sz="4" w:space="0" w:color="auto"/>
              <w:right w:val="single" w:sz="4" w:space="0" w:color="auto"/>
            </w:tcBorders>
            <w:shd w:val="clear" w:color="auto" w:fill="auto"/>
            <w:noWrap/>
            <w:vAlign w:val="center"/>
            <w:hideMark/>
          </w:tcPr>
          <w:p w14:paraId="642BB1A9"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1,280,354,796.04</w:t>
            </w:r>
          </w:p>
        </w:tc>
      </w:tr>
      <w:tr w:rsidR="00A45A8A" w:rsidRPr="00DA5B3B" w14:paraId="5770D0B2"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B04714E" w14:textId="77777777" w:rsidR="00A45A8A" w:rsidRPr="00DA5B3B" w:rsidRDefault="00A45A8A" w:rsidP="000F784F">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Ingresos Derivados de Financiamientos</w:t>
            </w:r>
          </w:p>
        </w:tc>
        <w:tc>
          <w:tcPr>
            <w:tcW w:w="1860" w:type="dxa"/>
            <w:tcBorders>
              <w:top w:val="nil"/>
              <w:left w:val="nil"/>
              <w:bottom w:val="single" w:sz="4" w:space="0" w:color="auto"/>
              <w:right w:val="single" w:sz="4" w:space="0" w:color="auto"/>
            </w:tcBorders>
            <w:shd w:val="clear" w:color="auto" w:fill="auto"/>
            <w:noWrap/>
            <w:vAlign w:val="center"/>
            <w:hideMark/>
          </w:tcPr>
          <w:p w14:paraId="147B8665"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299,876,245.99</w:t>
            </w:r>
          </w:p>
        </w:tc>
        <w:tc>
          <w:tcPr>
            <w:tcW w:w="2040" w:type="dxa"/>
            <w:tcBorders>
              <w:top w:val="nil"/>
              <w:left w:val="nil"/>
              <w:bottom w:val="single" w:sz="4" w:space="0" w:color="auto"/>
              <w:right w:val="single" w:sz="4" w:space="0" w:color="auto"/>
            </w:tcBorders>
            <w:shd w:val="clear" w:color="auto" w:fill="auto"/>
            <w:noWrap/>
            <w:vAlign w:val="center"/>
            <w:hideMark/>
          </w:tcPr>
          <w:p w14:paraId="61DF87FD"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213,332,121.01</w:t>
            </w:r>
          </w:p>
        </w:tc>
      </w:tr>
      <w:tr w:rsidR="00A45A8A" w:rsidRPr="00DA5B3B" w14:paraId="4AF23931" w14:textId="77777777" w:rsidTr="000F784F">
        <w:trPr>
          <w:trHeight w:val="300"/>
        </w:trPr>
        <w:tc>
          <w:tcPr>
            <w:tcW w:w="4380" w:type="dxa"/>
            <w:tcBorders>
              <w:top w:val="nil"/>
              <w:left w:val="single" w:sz="4" w:space="0" w:color="auto"/>
              <w:bottom w:val="single" w:sz="4" w:space="0" w:color="auto"/>
              <w:right w:val="single" w:sz="4" w:space="0" w:color="auto"/>
            </w:tcBorders>
            <w:shd w:val="clear" w:color="000000" w:fill="1F4E79"/>
            <w:noWrap/>
            <w:vAlign w:val="center"/>
            <w:hideMark/>
          </w:tcPr>
          <w:p w14:paraId="1E032A10" w14:textId="77777777" w:rsidR="00A45A8A" w:rsidRPr="00DA5B3B" w:rsidRDefault="00A45A8A" w:rsidP="000F784F">
            <w:pPr>
              <w:ind w:right="760" w:firstLineChars="300" w:firstLine="482"/>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Total</w:t>
            </w:r>
          </w:p>
        </w:tc>
        <w:tc>
          <w:tcPr>
            <w:tcW w:w="1860" w:type="dxa"/>
            <w:tcBorders>
              <w:top w:val="nil"/>
              <w:left w:val="nil"/>
              <w:bottom w:val="single" w:sz="4" w:space="0" w:color="auto"/>
              <w:right w:val="single" w:sz="4" w:space="0" w:color="auto"/>
            </w:tcBorders>
            <w:shd w:val="clear" w:color="000000" w:fill="1F4E79"/>
            <w:noWrap/>
            <w:vAlign w:val="center"/>
            <w:hideMark/>
          </w:tcPr>
          <w:p w14:paraId="7A7162C7" w14:textId="77777777" w:rsidR="00A45A8A" w:rsidRPr="00DA5B3B" w:rsidRDefault="00A45A8A" w:rsidP="000F784F">
            <w:pPr>
              <w:jc w:val="right"/>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2,258,980,211.71</w:t>
            </w:r>
          </w:p>
        </w:tc>
        <w:tc>
          <w:tcPr>
            <w:tcW w:w="2040" w:type="dxa"/>
            <w:tcBorders>
              <w:top w:val="nil"/>
              <w:left w:val="nil"/>
              <w:bottom w:val="single" w:sz="4" w:space="0" w:color="auto"/>
              <w:right w:val="single" w:sz="4" w:space="0" w:color="auto"/>
            </w:tcBorders>
            <w:shd w:val="clear" w:color="000000" w:fill="1F4E79"/>
            <w:noWrap/>
            <w:vAlign w:val="center"/>
            <w:hideMark/>
          </w:tcPr>
          <w:p w14:paraId="6AE76A9F" w14:textId="77777777" w:rsidR="00A45A8A" w:rsidRPr="00DA5B3B" w:rsidRDefault="00A45A8A" w:rsidP="000F784F">
            <w:pPr>
              <w:jc w:val="right"/>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2,139,209,847.36</w:t>
            </w:r>
          </w:p>
        </w:tc>
      </w:tr>
    </w:tbl>
    <w:p w14:paraId="4988E823"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r>
        <w:rPr>
          <w:rFonts w:ascii="Antenna Light" w:eastAsia="Times New Roman" w:hAnsi="Antenna Light" w:cs="Arial"/>
          <w:color w:val="000000"/>
          <w:w w:val="105"/>
          <w:sz w:val="20"/>
          <w:szCs w:val="20"/>
          <w:lang w:eastAsia="es-ES"/>
        </w:rPr>
        <w:fldChar w:fldCharType="end"/>
      </w:r>
    </w:p>
    <w:p w14:paraId="452C20DC"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p>
    <w:p w14:paraId="48F569F8"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p>
    <w:p w14:paraId="09EF24F7"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DEUDA PÚBLICA</w:t>
      </w:r>
    </w:p>
    <w:p w14:paraId="3669D15A" w14:textId="77777777" w:rsidR="00A45A8A" w:rsidRPr="001D097B" w:rsidRDefault="00A45A8A" w:rsidP="00A45A8A">
      <w:pPr>
        <w:widowControl w:val="0"/>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p>
    <w:p w14:paraId="14913753" w14:textId="77777777" w:rsidR="00A45A8A" w:rsidRPr="001D097B" w:rsidRDefault="00A45A8A" w:rsidP="00A45A8A">
      <w:pPr>
        <w:widowControl w:val="0"/>
        <w:autoSpaceDE w:val="0"/>
        <w:autoSpaceDN w:val="0"/>
        <w:adjustRightInd w:val="0"/>
        <w:spacing w:before="52" w:line="276" w:lineRule="exact"/>
        <w:ind w:right="760"/>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6"/>
          <w:sz w:val="20"/>
          <w:szCs w:val="20"/>
          <w:lang w:val="es-ES" w:eastAsia="es-ES"/>
        </w:rPr>
        <w:t>Deuda Pública</w:t>
      </w:r>
      <w:r>
        <w:rPr>
          <w:rFonts w:ascii="Antenna Light" w:eastAsia="Times New Roman" w:hAnsi="Antenna Light" w:cs="Arial"/>
          <w:b/>
          <w:color w:val="1F497D"/>
          <w:w w:val="106"/>
          <w:sz w:val="20"/>
          <w:szCs w:val="20"/>
          <w:lang w:val="es-ES" w:eastAsia="es-ES"/>
        </w:rPr>
        <w:t xml:space="preserve"> </w:t>
      </w:r>
      <w:r w:rsidRPr="001D097B">
        <w:rPr>
          <w:rFonts w:ascii="Antenna Light" w:eastAsia="Times New Roman" w:hAnsi="Antenna Light" w:cs="Arial"/>
          <w:b/>
          <w:color w:val="1F497D"/>
          <w:w w:val="106"/>
          <w:sz w:val="20"/>
          <w:szCs w:val="20"/>
          <w:lang w:val="es-ES" w:eastAsia="es-ES"/>
        </w:rPr>
        <w:t>Directa</w:t>
      </w:r>
    </w:p>
    <w:p w14:paraId="22042586" w14:textId="77777777" w:rsidR="00A45A8A" w:rsidRPr="001D097B" w:rsidRDefault="00A45A8A" w:rsidP="00A45A8A">
      <w:pPr>
        <w:widowControl w:val="0"/>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p>
    <w:p w14:paraId="14204C44" w14:textId="77777777" w:rsidR="00A45A8A" w:rsidRPr="001D097B" w:rsidRDefault="00A45A8A" w:rsidP="00A45A8A">
      <w:pPr>
        <w:widowControl w:val="0"/>
        <w:tabs>
          <w:tab w:val="left" w:pos="9214"/>
        </w:tabs>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Con fecha 01 y 05 de julio del 2016, fue publicado en el Periódico Oficial del Estado, el Decreto mediante el cual el H. Congreso del Estado,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aprobó a este municipio, la contratación de un crédito hasta por 350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para destinarse a la participación municipal al programa Estatal de Impulso a la Reconstrucción del Tejido Social.</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Y que desde su contratación al periodo que se reporta,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se dispusieron 341.7</w:t>
      </w:r>
      <w:r>
        <w:rPr>
          <w:rFonts w:ascii="Antenna Light" w:eastAsia="Times New Roman" w:hAnsi="Antenna Light" w:cs="Arial"/>
          <w:color w:val="000000"/>
          <w:w w:val="105"/>
          <w:sz w:val="20"/>
          <w:szCs w:val="20"/>
          <w:lang w:val="es-ES" w:eastAsia="es-ES"/>
        </w:rPr>
        <w:t>8</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xml:space="preserve"> del total del monto contratado. Con un periodo de pago a 15 años; y que el saldo por pagar</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al cierre del periodo que se reporta es de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2</w:t>
      </w:r>
      <w:r>
        <w:rPr>
          <w:rFonts w:ascii="Antenna Light" w:eastAsia="Times New Roman" w:hAnsi="Antenna Light" w:cs="Arial"/>
          <w:color w:val="000000"/>
          <w:w w:val="105"/>
          <w:sz w:val="20"/>
          <w:szCs w:val="20"/>
          <w:lang w:val="es-ES" w:eastAsia="es-ES"/>
        </w:rPr>
        <w:t>17</w:t>
      </w:r>
      <w:r w:rsidRPr="001D097B">
        <w:rPr>
          <w:rFonts w:ascii="Antenna Light" w:eastAsia="Times New Roman" w:hAnsi="Antenna Light" w:cs="Arial"/>
          <w:color w:val="000000"/>
          <w:w w:val="105"/>
          <w:sz w:val="20"/>
          <w:szCs w:val="20"/>
          <w:lang w:val="es-ES" w:eastAsia="es-ES"/>
        </w:rPr>
        <w:t>.</w:t>
      </w:r>
      <w:r>
        <w:rPr>
          <w:rFonts w:ascii="Antenna Light" w:eastAsia="Times New Roman" w:hAnsi="Antenna Light" w:cs="Arial"/>
          <w:color w:val="000000"/>
          <w:w w:val="105"/>
          <w:sz w:val="20"/>
          <w:szCs w:val="20"/>
          <w:lang w:val="es-ES" w:eastAsia="es-ES"/>
        </w:rPr>
        <w:t>17</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w:t>
      </w:r>
    </w:p>
    <w:p w14:paraId="361A843A" w14:textId="77777777" w:rsidR="00A45A8A" w:rsidRPr="00AB12C8" w:rsidRDefault="00A45A8A" w:rsidP="00A45A8A">
      <w:pPr>
        <w:widowControl w:val="0"/>
        <w:autoSpaceDE w:val="0"/>
        <w:autoSpaceDN w:val="0"/>
        <w:adjustRightInd w:val="0"/>
        <w:spacing w:before="278"/>
        <w:ind w:right="760"/>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w w:val="110"/>
          <w:sz w:val="20"/>
          <w:szCs w:val="20"/>
          <w:lang w:val="es-ES" w:eastAsia="es-ES"/>
        </w:rPr>
        <w:t xml:space="preserve">Es importante, mencionar, que con fecha </w:t>
      </w:r>
      <w:r>
        <w:rPr>
          <w:rFonts w:ascii="Antenna Light" w:eastAsia="Times New Roman" w:hAnsi="Antenna Light" w:cs="Arial"/>
          <w:w w:val="110"/>
          <w:sz w:val="20"/>
          <w:szCs w:val="20"/>
          <w:lang w:val="es-ES" w:eastAsia="es-ES"/>
        </w:rPr>
        <w:t>16</w:t>
      </w:r>
      <w:r w:rsidRPr="001D097B">
        <w:rPr>
          <w:rFonts w:ascii="Antenna Light" w:eastAsia="Times New Roman" w:hAnsi="Antenna Light" w:cs="Arial"/>
          <w:w w:val="110"/>
          <w:sz w:val="20"/>
          <w:szCs w:val="20"/>
          <w:lang w:val="es-ES" w:eastAsia="es-ES"/>
        </w:rPr>
        <w:t xml:space="preserve"> de junio de 20</w:t>
      </w:r>
      <w:r>
        <w:rPr>
          <w:rFonts w:ascii="Antenna Light" w:eastAsia="Times New Roman" w:hAnsi="Antenna Light" w:cs="Arial"/>
          <w:w w:val="110"/>
          <w:sz w:val="20"/>
          <w:szCs w:val="20"/>
          <w:lang w:val="es-ES" w:eastAsia="es-ES"/>
        </w:rPr>
        <w:t>21</w:t>
      </w:r>
      <w:r w:rsidRPr="001D097B">
        <w:rPr>
          <w:rFonts w:ascii="Antenna Light" w:eastAsia="Times New Roman" w:hAnsi="Antenna Light" w:cs="Arial"/>
          <w:w w:val="110"/>
          <w:sz w:val="20"/>
          <w:szCs w:val="20"/>
          <w:lang w:val="es-ES" w:eastAsia="es-ES"/>
        </w:rPr>
        <w:t>,</w:t>
      </w:r>
      <w:r w:rsidRPr="001D097B">
        <w:rPr>
          <w:rFonts w:ascii="Antenna Light" w:eastAsia="Times New Roman" w:hAnsi="Antenna Light" w:cs="Arial"/>
          <w:b/>
          <w:color w:val="1F497D"/>
          <w:w w:val="110"/>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agencia internacional</w:t>
      </w:r>
      <w:r>
        <w:rPr>
          <w:rFonts w:ascii="Antenna Light" w:eastAsia="Times New Roman" w:hAnsi="Antenna Light" w:cs="Arial"/>
          <w:color w:val="000000"/>
          <w:spacing w:val="-1"/>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Fitch Ratings, emitió la calificación a este crédito, asignándole el nivel de “AA</w:t>
      </w:r>
      <w:r>
        <w:rPr>
          <w:rFonts w:ascii="Antenna Light" w:eastAsia="Times New Roman" w:hAnsi="Antenna Light" w:cs="Arial"/>
          <w:color w:val="000000"/>
          <w:spacing w:val="-1"/>
          <w:sz w:val="20"/>
          <w:szCs w:val="20"/>
          <w:lang w:val="es-ES" w:eastAsia="es-ES"/>
        </w:rPr>
        <w:t>A</w:t>
      </w:r>
      <w:r w:rsidRPr="001D097B">
        <w:rPr>
          <w:rFonts w:ascii="Antenna Light" w:eastAsia="Times New Roman" w:hAnsi="Antenna Light" w:cs="Arial"/>
          <w:color w:val="000000"/>
          <w:spacing w:val="-1"/>
          <w:sz w:val="20"/>
          <w:szCs w:val="20"/>
          <w:lang w:val="es-ES" w:eastAsia="es-ES"/>
        </w:rPr>
        <w:t>(</w:t>
      </w:r>
      <w:proofErr w:type="spellStart"/>
      <w:r w:rsidRPr="001D097B">
        <w:rPr>
          <w:rFonts w:ascii="Antenna Light" w:eastAsia="Times New Roman" w:hAnsi="Antenna Light" w:cs="Arial"/>
          <w:color w:val="000000"/>
          <w:spacing w:val="-1"/>
          <w:sz w:val="20"/>
          <w:szCs w:val="20"/>
          <w:lang w:val="es-ES" w:eastAsia="es-ES"/>
        </w:rPr>
        <w:t>mex</w:t>
      </w:r>
      <w:proofErr w:type="spellEnd"/>
      <w:r w:rsidRPr="001D097B">
        <w:rPr>
          <w:rFonts w:ascii="Antenna Light" w:eastAsia="Times New Roman" w:hAnsi="Antenna Light" w:cs="Arial"/>
          <w:color w:val="000000"/>
          <w:spacing w:val="-1"/>
          <w:sz w:val="20"/>
          <w:szCs w:val="20"/>
          <w:lang w:val="es-ES" w:eastAsia="es-ES"/>
        </w:rPr>
        <w:t>)</w:t>
      </w:r>
      <w:proofErr w:type="spellStart"/>
      <w:r>
        <w:rPr>
          <w:rFonts w:ascii="Antenna Light" w:eastAsia="Times New Roman" w:hAnsi="Antenna Light" w:cs="Arial"/>
          <w:color w:val="000000"/>
          <w:spacing w:val="-1"/>
          <w:sz w:val="20"/>
          <w:szCs w:val="20"/>
          <w:lang w:val="es-ES" w:eastAsia="es-ES"/>
        </w:rPr>
        <w:t>vra</w:t>
      </w:r>
      <w:proofErr w:type="spellEnd"/>
      <w:r w:rsidRPr="001D097B">
        <w:rPr>
          <w:rFonts w:ascii="Antenna Light" w:eastAsia="Times New Roman" w:hAnsi="Antenna Light" w:cs="Arial"/>
          <w:color w:val="000000"/>
          <w:spacing w:val="-1"/>
          <w:sz w:val="20"/>
          <w:szCs w:val="20"/>
          <w:lang w:val="es-ES" w:eastAsia="es-ES"/>
        </w:rPr>
        <w:t>”</w:t>
      </w:r>
      <w:r>
        <w:rPr>
          <w:rFonts w:ascii="Antenna Light" w:eastAsia="Times New Roman" w:hAnsi="Antenna Light" w:cs="Arial"/>
          <w:color w:val="000000"/>
          <w:spacing w:val="-1"/>
          <w:sz w:val="20"/>
          <w:szCs w:val="20"/>
          <w:lang w:val="es-ES" w:eastAsia="es-ES"/>
        </w:rPr>
        <w:t xml:space="preserve"> </w:t>
      </w:r>
    </w:p>
    <w:p w14:paraId="324F6F66" w14:textId="77777777" w:rsidR="00A45A8A" w:rsidRPr="00702D75" w:rsidRDefault="00825C99" w:rsidP="00A45A8A">
      <w:pPr>
        <w:widowControl w:val="0"/>
        <w:autoSpaceDE w:val="0"/>
        <w:autoSpaceDN w:val="0"/>
        <w:adjustRightInd w:val="0"/>
        <w:spacing w:before="278"/>
        <w:ind w:right="760"/>
        <w:rPr>
          <w:sz w:val="18"/>
          <w:szCs w:val="18"/>
        </w:rPr>
      </w:pPr>
      <w:hyperlink r:id="rId10" w:history="1">
        <w:r w:rsidR="00A45A8A" w:rsidRPr="00702D75">
          <w:rPr>
            <w:rStyle w:val="Hipervnculo"/>
            <w:sz w:val="18"/>
            <w:szCs w:val="18"/>
          </w:rPr>
          <w:t>https://www.fitchratings.com/research/es/international-public-finance/fitch-affirms-at-aaa-mex-vra-rating-of-loan-from-celaya-guanajuato-16-06-2021</w:t>
        </w:r>
      </w:hyperlink>
    </w:p>
    <w:p w14:paraId="2C717D17" w14:textId="77777777" w:rsidR="00A45A8A" w:rsidRPr="001D097B" w:rsidRDefault="00A45A8A" w:rsidP="00A45A8A">
      <w:pPr>
        <w:widowControl w:val="0"/>
        <w:autoSpaceDE w:val="0"/>
        <w:autoSpaceDN w:val="0"/>
        <w:adjustRightInd w:val="0"/>
        <w:spacing w:before="278" w:line="322" w:lineRule="exact"/>
        <w:ind w:right="760"/>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Situación de la deuda contingente </w:t>
      </w:r>
    </w:p>
    <w:p w14:paraId="18D89773"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La deuda contingente se conforma por las operaciones de endeudamiento en las cuales el Municipio</w:t>
      </w:r>
      <w:r w:rsidRPr="001D097B">
        <w:rPr>
          <w:rFonts w:ascii="Antenna Light" w:eastAsia="Times New Roman" w:hAnsi="Antenna Light" w:cs="Arial"/>
          <w:color w:val="000000"/>
          <w:w w:val="107"/>
          <w:sz w:val="20"/>
          <w:szCs w:val="20"/>
          <w:lang w:val="es-ES" w:eastAsia="es-ES"/>
        </w:rPr>
        <w:t xml:space="preserve"> funja como avalista, deudor solidario, subsidiario o sustituto de sus organismos </w:t>
      </w:r>
      <w:r w:rsidRPr="001D097B">
        <w:rPr>
          <w:rFonts w:ascii="Antenna Light" w:eastAsia="Times New Roman" w:hAnsi="Antenna Light" w:cs="Arial"/>
          <w:color w:val="000000"/>
          <w:w w:val="102"/>
          <w:sz w:val="20"/>
          <w:szCs w:val="20"/>
          <w:lang w:val="es-ES" w:eastAsia="es-ES"/>
        </w:rPr>
        <w:t>descentralizados.</w:t>
      </w:r>
    </w:p>
    <w:p w14:paraId="4836E42E" w14:textId="77777777" w:rsidR="00A45A8A" w:rsidRPr="001D097B" w:rsidRDefault="00A45A8A" w:rsidP="00A45A8A">
      <w:pPr>
        <w:widowControl w:val="0"/>
        <w:autoSpaceDE w:val="0"/>
        <w:autoSpaceDN w:val="0"/>
        <w:adjustRightInd w:val="0"/>
        <w:spacing w:line="280" w:lineRule="exact"/>
        <w:ind w:left="1129" w:right="760"/>
        <w:jc w:val="both"/>
        <w:rPr>
          <w:rFonts w:ascii="Antenna Light" w:eastAsia="Times New Roman" w:hAnsi="Antenna Light" w:cs="Arial"/>
          <w:color w:val="000000"/>
          <w:spacing w:val="-3"/>
          <w:sz w:val="20"/>
          <w:szCs w:val="20"/>
          <w:lang w:val="es-ES" w:eastAsia="es-ES"/>
        </w:rPr>
      </w:pPr>
    </w:p>
    <w:p w14:paraId="7CDC8489" w14:textId="77777777" w:rsidR="00A45A8A" w:rsidRPr="001D097B" w:rsidRDefault="00A45A8A" w:rsidP="00A45A8A">
      <w:pPr>
        <w:widowControl w:val="0"/>
        <w:autoSpaceDE w:val="0"/>
        <w:autoSpaceDN w:val="0"/>
        <w:adjustRightInd w:val="0"/>
        <w:spacing w:before="19" w:line="280" w:lineRule="exact"/>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sz w:val="20"/>
          <w:szCs w:val="20"/>
          <w:lang w:val="es-ES" w:eastAsia="es-ES"/>
        </w:rPr>
        <w:t>La deuda contingente del Municipio de Celaya, se compone por el refinanciamiento en pesos del crédito denominado en UDIS Fideicomiso ABA_PACEMAB de la Junta</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Municipal de Agua Potable y</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 xml:space="preserve">Alcantarillado, y que al cierre del periodo que se reporta, </w:t>
      </w:r>
      <w:r w:rsidRPr="001D097B">
        <w:rPr>
          <w:rFonts w:ascii="Antenna Light" w:eastAsia="Times New Roman" w:hAnsi="Antenna Light" w:cs="Arial"/>
          <w:b/>
          <w:color w:val="000000"/>
          <w:sz w:val="20"/>
          <w:szCs w:val="20"/>
          <w:lang w:val="es-ES" w:eastAsia="es-ES"/>
        </w:rPr>
        <w:t>ya fue liquidada en su totalidad</w:t>
      </w:r>
      <w:r w:rsidRPr="001D097B">
        <w:rPr>
          <w:rFonts w:ascii="Antenna Light" w:eastAsia="Times New Roman" w:hAnsi="Antenna Light" w:cs="Arial"/>
          <w:color w:val="000000"/>
          <w:sz w:val="20"/>
          <w:szCs w:val="20"/>
          <w:lang w:val="es-ES" w:eastAsia="es-ES"/>
        </w:rPr>
        <w:t>.</w:t>
      </w:r>
    </w:p>
    <w:p w14:paraId="32D57514" w14:textId="77777777" w:rsidR="00A45A8A" w:rsidRPr="001D097B" w:rsidRDefault="00A45A8A" w:rsidP="00A45A8A">
      <w:pPr>
        <w:widowControl w:val="0"/>
        <w:autoSpaceDE w:val="0"/>
        <w:autoSpaceDN w:val="0"/>
        <w:adjustRightInd w:val="0"/>
        <w:spacing w:before="19" w:line="280" w:lineRule="exact"/>
        <w:ind w:left="1129" w:right="760"/>
        <w:jc w:val="both"/>
        <w:rPr>
          <w:rFonts w:ascii="Antenna Light" w:eastAsia="Times New Roman" w:hAnsi="Antenna Light" w:cs="Arial"/>
          <w:color w:val="000000"/>
          <w:sz w:val="20"/>
          <w:szCs w:val="20"/>
          <w:lang w:val="es-ES" w:eastAsia="es-ES"/>
        </w:rPr>
      </w:pPr>
    </w:p>
    <w:p w14:paraId="41F95D1A"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PARTES RELACIONADAS</w:t>
      </w:r>
    </w:p>
    <w:p w14:paraId="16758A4F"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w w:val="109"/>
          <w:sz w:val="20"/>
          <w:szCs w:val="20"/>
          <w:lang w:val="es-ES" w:eastAsia="es-ES"/>
        </w:rPr>
      </w:pPr>
      <w:r w:rsidRPr="001D097B">
        <w:rPr>
          <w:rFonts w:ascii="Antenna Light" w:eastAsia="Times New Roman" w:hAnsi="Antenna Light" w:cs="Arial"/>
          <w:w w:val="109"/>
          <w:sz w:val="20"/>
          <w:szCs w:val="20"/>
          <w:lang w:val="es-ES" w:eastAsia="es-ES"/>
        </w:rPr>
        <w:lastRenderedPageBreak/>
        <w:t>El Municipio, no cuenta</w:t>
      </w:r>
      <w:r>
        <w:rPr>
          <w:rFonts w:ascii="Antenna Light" w:eastAsia="Times New Roman" w:hAnsi="Antenna Light" w:cs="Arial"/>
          <w:w w:val="109"/>
          <w:sz w:val="20"/>
          <w:szCs w:val="20"/>
          <w:lang w:val="es-ES" w:eastAsia="es-ES"/>
        </w:rPr>
        <w:t xml:space="preserve"> </w:t>
      </w:r>
      <w:r w:rsidRPr="001D097B">
        <w:rPr>
          <w:rFonts w:ascii="Antenna Light" w:eastAsia="Times New Roman" w:hAnsi="Antenna Light" w:cs="Arial"/>
          <w:w w:val="109"/>
          <w:sz w:val="20"/>
          <w:szCs w:val="20"/>
          <w:lang w:val="es-ES" w:eastAsia="es-ES"/>
        </w:rPr>
        <w:t>con</w:t>
      </w:r>
      <w:r>
        <w:rPr>
          <w:rFonts w:ascii="Antenna Light" w:eastAsia="Times New Roman" w:hAnsi="Antenna Light" w:cs="Arial"/>
          <w:w w:val="109"/>
          <w:sz w:val="20"/>
          <w:szCs w:val="20"/>
          <w:lang w:val="es-ES" w:eastAsia="es-ES"/>
        </w:rPr>
        <w:t xml:space="preserve"> </w:t>
      </w:r>
      <w:r w:rsidRPr="001D097B">
        <w:rPr>
          <w:rFonts w:ascii="Antenna Light" w:eastAsia="Times New Roman" w:hAnsi="Antenna Light" w:cs="Arial"/>
          <w:w w:val="109"/>
          <w:sz w:val="20"/>
          <w:szCs w:val="20"/>
          <w:lang w:val="es-ES" w:eastAsia="es-ES"/>
        </w:rPr>
        <w:t>partes relacionadas que pudieran ejercer influencia sobre la toma de decisiones financieras y operativas.</w:t>
      </w:r>
    </w:p>
    <w:p w14:paraId="3647C6B3"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CALIFICACIÓN CREDITICIA</w:t>
      </w:r>
    </w:p>
    <w:p w14:paraId="7A9E9E3C"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9"/>
          <w:sz w:val="20"/>
          <w:szCs w:val="20"/>
          <w:lang w:val="es-ES" w:eastAsia="es-ES"/>
        </w:rPr>
        <w:t xml:space="preserve">Las calificaciones de riesgo crediticio son una evaluación de la calidad crediticia de la </w:t>
      </w:r>
      <w:r w:rsidRPr="001D097B">
        <w:rPr>
          <w:rFonts w:ascii="Antenna Light" w:eastAsia="Times New Roman" w:hAnsi="Antenna Light" w:cs="Arial"/>
          <w:color w:val="000000"/>
          <w:sz w:val="20"/>
          <w:szCs w:val="20"/>
          <w:lang w:val="es-ES" w:eastAsia="es-ES"/>
        </w:rPr>
        <w:t xml:space="preserve">entidad acreditada, basada en factores de riesgo relevantes y sirven para medir la eficiencia de la administración pública, particularmente en la gestión financiera. </w:t>
      </w:r>
    </w:p>
    <w:p w14:paraId="32296280" w14:textId="77777777" w:rsidR="00A45A8A" w:rsidRPr="001D097B" w:rsidRDefault="00A45A8A" w:rsidP="00A45A8A">
      <w:pPr>
        <w:widowControl w:val="0"/>
        <w:autoSpaceDE w:val="0"/>
        <w:autoSpaceDN w:val="0"/>
        <w:adjustRightInd w:val="0"/>
        <w:spacing w:before="285" w:line="290" w:lineRule="exact"/>
        <w:ind w:left="1129" w:right="760"/>
        <w:jc w:val="both"/>
        <w:rPr>
          <w:rFonts w:ascii="Antenna Light" w:eastAsia="Times New Roman" w:hAnsi="Antenna Light" w:cs="Arial"/>
          <w:color w:val="000000"/>
          <w:sz w:val="20"/>
          <w:szCs w:val="20"/>
          <w:lang w:val="es-ES" w:eastAsia="es-ES"/>
        </w:rPr>
      </w:pPr>
    </w:p>
    <w:p w14:paraId="78B4A855" w14:textId="77777777" w:rsidR="00A45A8A" w:rsidRPr="001D097B" w:rsidRDefault="00A45A8A" w:rsidP="00A45A8A">
      <w:pPr>
        <w:widowControl w:val="0"/>
        <w:autoSpaceDE w:val="0"/>
        <w:autoSpaceDN w:val="0"/>
        <w:adjustRightInd w:val="0"/>
        <w:spacing w:before="2" w:line="290" w:lineRule="exact"/>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12"/>
          <w:sz w:val="20"/>
          <w:szCs w:val="20"/>
          <w:lang w:val="es-ES" w:eastAsia="es-ES"/>
        </w:rPr>
        <w:t xml:space="preserve">Además, los beneficios de una buena calificación crediticia no solo se reflejan en la </w:t>
      </w:r>
      <w:r w:rsidRPr="001D097B">
        <w:rPr>
          <w:rFonts w:ascii="Antenna Light" w:eastAsia="Times New Roman" w:hAnsi="Antenna Light" w:cs="Arial"/>
          <w:color w:val="000000"/>
          <w:w w:val="103"/>
          <w:sz w:val="20"/>
          <w:szCs w:val="20"/>
          <w:lang w:val="es-ES" w:eastAsia="es-ES"/>
        </w:rPr>
        <w:t xml:space="preserve">contratación de nuevos financiamientos, también abre la posibilidad de mejorar el perfil de la deuda vigente. </w:t>
      </w:r>
    </w:p>
    <w:p w14:paraId="45AAAAEE" w14:textId="77777777" w:rsidR="00A45A8A" w:rsidRPr="001D097B" w:rsidRDefault="00A45A8A" w:rsidP="00A45A8A">
      <w:pPr>
        <w:widowControl w:val="0"/>
        <w:autoSpaceDE w:val="0"/>
        <w:autoSpaceDN w:val="0"/>
        <w:adjustRightInd w:val="0"/>
        <w:spacing w:before="282" w:line="300" w:lineRule="exact"/>
        <w:ind w:right="760"/>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Entre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las</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ventajas</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que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se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pueden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resaltar</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de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contar</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con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calificación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de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crédito</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 xml:space="preserve">se encuentran: </w:t>
      </w:r>
    </w:p>
    <w:p w14:paraId="3F6C5596" w14:textId="77777777" w:rsidR="00A45A8A" w:rsidRPr="001D097B" w:rsidRDefault="00A45A8A" w:rsidP="00A45A8A">
      <w:pPr>
        <w:ind w:right="760"/>
        <w:jc w:val="both"/>
        <w:rPr>
          <w:rFonts w:ascii="Antenna Light" w:eastAsia="Times New Roman" w:hAnsi="Antenna Light" w:cs="Arial"/>
          <w:sz w:val="20"/>
          <w:szCs w:val="20"/>
          <w:lang w:val="es-ES" w:eastAsia="es-ES"/>
        </w:rPr>
      </w:pPr>
    </w:p>
    <w:p w14:paraId="3A1C2F43"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Reflejar mayor transparencia. </w:t>
      </w:r>
    </w:p>
    <w:p w14:paraId="664DFA06"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587DAC78"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Se establece una base de referencia comparativa sobre el desempeño actual y futuro en la conducción de las finanzas públicas y de la deuda pública.</w:t>
      </w:r>
    </w:p>
    <w:p w14:paraId="684E4DD6" w14:textId="77777777" w:rsidR="00A45A8A" w:rsidRDefault="00A45A8A" w:rsidP="00A45A8A">
      <w:pPr>
        <w:widowControl w:val="0"/>
        <w:tabs>
          <w:tab w:val="left" w:pos="1850"/>
        </w:tabs>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1F0CE735"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spacing w:val="-3"/>
          <w:sz w:val="20"/>
          <w:szCs w:val="20"/>
          <w:lang w:val="es-ES" w:eastAsia="es-ES"/>
        </w:rPr>
      </w:pPr>
      <w:r w:rsidRPr="00DA049B">
        <w:rPr>
          <w:rFonts w:ascii="Antenna Light" w:eastAsia="Times New Roman" w:hAnsi="Antenna Light" w:cs="Arial"/>
          <w:color w:val="000000"/>
          <w:w w:val="108"/>
          <w:sz w:val="20"/>
          <w:szCs w:val="20"/>
          <w:lang w:val="es-ES" w:eastAsia="es-ES"/>
        </w:rPr>
        <w:t>Opinión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externa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que</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coadyuve</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una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mejor</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comunicación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los</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 xml:space="preserve">diversos </w:t>
      </w:r>
      <w:r w:rsidRPr="00DA049B">
        <w:rPr>
          <w:rFonts w:ascii="Antenna Light" w:eastAsia="Times New Roman" w:hAnsi="Antenna Light" w:cs="Arial"/>
          <w:color w:val="000000"/>
          <w:spacing w:val="-3"/>
          <w:sz w:val="20"/>
          <w:szCs w:val="20"/>
          <w:lang w:val="es-ES" w:eastAsia="es-ES"/>
        </w:rPr>
        <w:t>repres</w:t>
      </w:r>
      <w:bookmarkStart w:id="3" w:name="_Hlk62728869"/>
      <w:r w:rsidRPr="00DA049B">
        <w:rPr>
          <w:rFonts w:ascii="Antenna Light" w:eastAsia="Times New Roman" w:hAnsi="Antenna Light" w:cs="Arial"/>
          <w:color w:val="000000"/>
          <w:spacing w:val="-3"/>
          <w:sz w:val="20"/>
          <w:szCs w:val="20"/>
          <w:lang w:val="es-ES" w:eastAsia="es-ES"/>
        </w:rPr>
        <w:t xml:space="preserve">entantes de la sociedad. </w:t>
      </w:r>
    </w:p>
    <w:p w14:paraId="4D0E9546" w14:textId="77777777" w:rsidR="00A45A8A" w:rsidRDefault="00A45A8A" w:rsidP="00A45A8A">
      <w:pPr>
        <w:widowControl w:val="0"/>
        <w:tabs>
          <w:tab w:val="left" w:pos="1850"/>
        </w:tabs>
        <w:autoSpaceDE w:val="0"/>
        <w:autoSpaceDN w:val="0"/>
        <w:adjustRightInd w:val="0"/>
        <w:ind w:right="760"/>
        <w:jc w:val="both"/>
        <w:rPr>
          <w:rFonts w:ascii="Antenna Light" w:eastAsia="Times New Roman" w:hAnsi="Antenna Light" w:cs="Arial"/>
          <w:color w:val="000000"/>
          <w:w w:val="107"/>
          <w:sz w:val="20"/>
          <w:szCs w:val="20"/>
          <w:lang w:val="es-ES" w:eastAsia="es-ES"/>
        </w:rPr>
      </w:pPr>
    </w:p>
    <w:p w14:paraId="43818109"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sz w:val="20"/>
          <w:szCs w:val="20"/>
          <w:lang w:val="es-ES" w:eastAsia="es-ES"/>
        </w:rPr>
      </w:pPr>
      <w:r w:rsidRPr="00DA049B">
        <w:rPr>
          <w:rFonts w:ascii="Antenna Light" w:eastAsia="Times New Roman" w:hAnsi="Antenna Light" w:cs="Arial"/>
          <w:color w:val="000000"/>
          <w:w w:val="107"/>
          <w:sz w:val="20"/>
          <w:szCs w:val="20"/>
          <w:lang w:val="es-ES" w:eastAsia="es-ES"/>
        </w:rPr>
        <w:t>Posible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elemento</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de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promoción</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ante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potenciales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inversionistas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nacionales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 xml:space="preserve">y </w:t>
      </w:r>
      <w:r w:rsidRPr="00DA049B">
        <w:rPr>
          <w:rFonts w:ascii="Antenna Light" w:eastAsia="Times New Roman" w:hAnsi="Antenna Light" w:cs="Arial"/>
          <w:color w:val="000000"/>
          <w:sz w:val="20"/>
          <w:szCs w:val="20"/>
          <w:lang w:val="es-ES" w:eastAsia="es-ES"/>
        </w:rPr>
        <w:t xml:space="preserve">extranjeros. </w:t>
      </w:r>
    </w:p>
    <w:p w14:paraId="5A40119B"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3"/>
          <w:sz w:val="20"/>
          <w:szCs w:val="20"/>
          <w:lang w:val="es-ES" w:eastAsia="es-ES"/>
        </w:rPr>
      </w:pPr>
      <w:r w:rsidRPr="00DA049B">
        <w:rPr>
          <w:rFonts w:ascii="Antenna Light" w:eastAsia="Times New Roman" w:hAnsi="Antenna Light" w:cs="Arial"/>
          <w:color w:val="000000"/>
          <w:w w:val="103"/>
          <w:sz w:val="20"/>
          <w:szCs w:val="20"/>
          <w:lang w:val="es-ES" w:eastAsia="es-ES"/>
        </w:rPr>
        <w:t xml:space="preserve">Se desarrolla un historial crediticio propio en el mercado financiero. </w:t>
      </w:r>
    </w:p>
    <w:bookmarkEnd w:id="3"/>
    <w:p w14:paraId="66F05141" w14:textId="77777777" w:rsidR="00A45A8A"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2C6A24AC"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Se diversifica y fortalece el potencial de las fuentes de financiamiento. </w:t>
      </w:r>
    </w:p>
    <w:p w14:paraId="7F0DB033"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4B2D8CF0" w14:textId="77777777" w:rsidR="00A45A8A" w:rsidRPr="00DA049B" w:rsidRDefault="00A45A8A" w:rsidP="00A45A8A">
      <w:pPr>
        <w:shd w:val="clear" w:color="auto" w:fill="FFFFFF"/>
        <w:spacing w:after="100" w:afterAutospacing="1"/>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Fitch Ratings subió la calificación nacional de largo plazo del municipio de Celaya, Guanajuato, a ‘AA+(</w:t>
      </w:r>
      <w:proofErr w:type="spellStart"/>
      <w:r w:rsidRPr="00DA049B">
        <w:rPr>
          <w:rFonts w:ascii="Antenna Light" w:eastAsia="Times New Roman" w:hAnsi="Antenna Light" w:cs="Arial"/>
          <w:color w:val="000000"/>
          <w:w w:val="102"/>
          <w:sz w:val="20"/>
          <w:szCs w:val="20"/>
          <w:lang w:val="es-ES" w:eastAsia="es-ES"/>
        </w:rPr>
        <w:t>mex</w:t>
      </w:r>
      <w:proofErr w:type="spellEnd"/>
      <w:r w:rsidRPr="00DA049B">
        <w:rPr>
          <w:rFonts w:ascii="Antenna Light" w:eastAsia="Times New Roman" w:hAnsi="Antenna Light" w:cs="Arial"/>
          <w:color w:val="000000"/>
          <w:w w:val="102"/>
          <w:sz w:val="20"/>
          <w:szCs w:val="20"/>
          <w:lang w:val="es-ES" w:eastAsia="es-ES"/>
        </w:rPr>
        <w:t>)’ desde ‘AA(</w:t>
      </w:r>
      <w:proofErr w:type="spellStart"/>
      <w:r w:rsidRPr="00DA049B">
        <w:rPr>
          <w:rFonts w:ascii="Antenna Light" w:eastAsia="Times New Roman" w:hAnsi="Antenna Light" w:cs="Arial"/>
          <w:color w:val="000000"/>
          <w:w w:val="102"/>
          <w:sz w:val="20"/>
          <w:szCs w:val="20"/>
          <w:lang w:val="es-ES" w:eastAsia="es-ES"/>
        </w:rPr>
        <w:t>mex</w:t>
      </w:r>
      <w:proofErr w:type="spellEnd"/>
      <w:r w:rsidRPr="00DA049B">
        <w:rPr>
          <w:rFonts w:ascii="Antenna Light" w:eastAsia="Times New Roman" w:hAnsi="Antenna Light" w:cs="Arial"/>
          <w:color w:val="000000"/>
          <w:w w:val="102"/>
          <w:sz w:val="20"/>
          <w:szCs w:val="20"/>
          <w:lang w:val="es-ES" w:eastAsia="es-ES"/>
        </w:rPr>
        <w:t>)’. La Perspectiva es Estable.</w:t>
      </w:r>
    </w:p>
    <w:p w14:paraId="2D84A922" w14:textId="77777777" w:rsidR="00A45A8A" w:rsidRPr="00DA049B" w:rsidRDefault="00A45A8A" w:rsidP="00A45A8A">
      <w:pPr>
        <w:shd w:val="clear" w:color="auto" w:fill="FFFFFF"/>
        <w:spacing w:after="100" w:afterAutospacing="1"/>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La mejora en la calificación refleja la generación de buenos balances operativos en los últimos años que han permitido generar métricas de la sostenibilidad de la deuda favorables frente a pares, gracias a una planeación y políticas administrativas adecuadas, incluso considerando el impacto de la contingencia sanitaria. La calificación se deriva de un perfil de riesgo de ‘Rango Medio Bajo’ y una sostenibilidad de la deuda de ‘</w:t>
      </w:r>
      <w:proofErr w:type="spellStart"/>
      <w:r w:rsidRPr="00DA049B">
        <w:rPr>
          <w:rFonts w:ascii="Antenna Light" w:eastAsia="Times New Roman" w:hAnsi="Antenna Light" w:cs="Arial"/>
          <w:color w:val="000000"/>
          <w:w w:val="102"/>
          <w:sz w:val="20"/>
          <w:szCs w:val="20"/>
          <w:lang w:val="es-ES" w:eastAsia="es-ES"/>
        </w:rPr>
        <w:t>aa</w:t>
      </w:r>
      <w:proofErr w:type="spellEnd"/>
      <w:r w:rsidRPr="00DA049B">
        <w:rPr>
          <w:rFonts w:ascii="Antenna Light" w:eastAsia="Times New Roman" w:hAnsi="Antenna Light" w:cs="Arial"/>
          <w:color w:val="000000"/>
          <w:w w:val="102"/>
          <w:sz w:val="20"/>
          <w:szCs w:val="20"/>
          <w:lang w:val="es-ES" w:eastAsia="es-ES"/>
        </w:rPr>
        <w:t>’ bajo el escenario de calificación. La Perspectiva Estable indica la expectativa de Fitch de que las métricas de deuda permanecerán en línea con su escenario de calificación proyectado.</w:t>
      </w:r>
    </w:p>
    <w:p w14:paraId="55593DF0" w14:textId="77777777" w:rsidR="00A45A8A" w:rsidRPr="001D097B" w:rsidRDefault="00A45A8A" w:rsidP="00A45A8A">
      <w:pPr>
        <w:widowControl w:val="0"/>
        <w:autoSpaceDE w:val="0"/>
        <w:autoSpaceDN w:val="0"/>
        <w:adjustRightInd w:val="0"/>
        <w:spacing w:before="189" w:line="280" w:lineRule="exact"/>
        <w:ind w:right="760"/>
        <w:jc w:val="both"/>
        <w:rPr>
          <w:rFonts w:ascii="Antenna Light" w:hAnsi="Antenna Light"/>
          <w:sz w:val="20"/>
          <w:szCs w:val="20"/>
          <w:lang w:val="es-ES"/>
        </w:rPr>
      </w:pPr>
      <w:r w:rsidRPr="001D097B">
        <w:rPr>
          <w:rFonts w:ascii="Antenna Light" w:eastAsia="Times New Roman" w:hAnsi="Antenna Light" w:cs="Arial"/>
          <w:color w:val="000000"/>
          <w:w w:val="106"/>
          <w:sz w:val="20"/>
          <w:szCs w:val="20"/>
          <w:lang w:val="es-ES" w:eastAsia="es-ES"/>
        </w:rPr>
        <w:lastRenderedPageBreak/>
        <w:t xml:space="preserve">Esta calificación se podrá consultar en la página de internet </w:t>
      </w:r>
      <w:hyperlink r:id="rId11" w:history="1">
        <w:r w:rsidRPr="001D097B">
          <w:rPr>
            <w:rFonts w:ascii="Antenna Light" w:eastAsia="Times New Roman" w:hAnsi="Antenna Light" w:cs="Arial"/>
            <w:color w:val="0000FF"/>
            <w:w w:val="106"/>
            <w:sz w:val="20"/>
            <w:szCs w:val="20"/>
            <w:u w:val="single"/>
            <w:lang w:val="es-ES" w:eastAsia="es-ES"/>
          </w:rPr>
          <w:t>www.fitchmexico.com</w:t>
        </w:r>
      </w:hyperlink>
    </w:p>
    <w:p w14:paraId="5BAA100E" w14:textId="77777777" w:rsidR="00A45A8A" w:rsidRDefault="00A45A8A" w:rsidP="00A45A8A">
      <w:pPr>
        <w:ind w:left="708" w:right="760" w:hanging="708"/>
        <w:jc w:val="both"/>
        <w:rPr>
          <w:rFonts w:ascii="Antenna Light" w:eastAsia="MS Mincho" w:hAnsi="Antenna Light" w:cs="Arial"/>
          <w:b/>
          <w:sz w:val="20"/>
          <w:szCs w:val="20"/>
        </w:rPr>
      </w:pPr>
    </w:p>
    <w:p w14:paraId="2636CA32" w14:textId="77777777" w:rsidR="00A45A8A" w:rsidRDefault="00A45A8A" w:rsidP="00A45A8A">
      <w:pPr>
        <w:ind w:left="708" w:right="760" w:hanging="708"/>
        <w:jc w:val="both"/>
        <w:rPr>
          <w:rFonts w:ascii="Antenna Light" w:eastAsia="MS Mincho" w:hAnsi="Antenna Light" w:cs="Arial"/>
          <w:b/>
          <w:sz w:val="20"/>
          <w:szCs w:val="20"/>
        </w:rPr>
      </w:pPr>
    </w:p>
    <w:p w14:paraId="1EF7A33A" w14:textId="77777777" w:rsidR="00A45A8A" w:rsidRPr="0011366F" w:rsidRDefault="00A45A8A" w:rsidP="00A45A8A">
      <w:pPr>
        <w:ind w:right="760"/>
        <w:jc w:val="both"/>
        <w:rPr>
          <w:rFonts w:ascii="Arial" w:eastAsia="Times New Roman" w:hAnsi="Arial" w:cs="Arial"/>
          <w:sz w:val="16"/>
          <w:szCs w:val="16"/>
          <w:lang w:eastAsia="es-MX"/>
        </w:rPr>
      </w:pPr>
      <w:r w:rsidRPr="0011366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1D3DB15A" w14:textId="77777777" w:rsidR="00A45A8A" w:rsidRDefault="00A45A8A" w:rsidP="00A45A8A">
      <w:pPr>
        <w:ind w:left="708" w:right="760" w:hanging="708"/>
        <w:jc w:val="both"/>
        <w:rPr>
          <w:rFonts w:ascii="Antenna Light" w:eastAsia="MS Mincho" w:hAnsi="Antenna Light" w:cs="Arial"/>
          <w:b/>
          <w:sz w:val="20"/>
          <w:szCs w:val="20"/>
        </w:rPr>
      </w:pPr>
    </w:p>
    <w:p w14:paraId="62C995E5" w14:textId="77777777" w:rsidR="00A45A8A" w:rsidRDefault="00A45A8A" w:rsidP="00A45A8A">
      <w:pPr>
        <w:ind w:left="708" w:right="760" w:hanging="708"/>
        <w:jc w:val="both"/>
        <w:rPr>
          <w:rFonts w:ascii="Antenna Light" w:eastAsia="MS Mincho" w:hAnsi="Antenna Light" w:cs="Arial"/>
          <w:b/>
          <w:sz w:val="20"/>
          <w:szCs w:val="20"/>
        </w:rPr>
      </w:pPr>
    </w:p>
    <w:p w14:paraId="6A8867FA" w14:textId="77777777" w:rsidR="00A45A8A" w:rsidRDefault="00A45A8A" w:rsidP="00A45A8A">
      <w:pPr>
        <w:ind w:left="708" w:right="760" w:hanging="708"/>
        <w:jc w:val="both"/>
        <w:rPr>
          <w:rFonts w:ascii="Antenna Light" w:eastAsia="MS Mincho" w:hAnsi="Antenna Light" w:cs="Arial"/>
          <w:b/>
          <w:sz w:val="20"/>
          <w:szCs w:val="20"/>
        </w:rPr>
      </w:pPr>
    </w:p>
    <w:p w14:paraId="59E27783" w14:textId="00F29D44" w:rsidR="000E7512" w:rsidRPr="00D01F25" w:rsidRDefault="000E7512" w:rsidP="00D01F25">
      <w:pPr>
        <w:jc w:val="both"/>
        <w:rPr>
          <w:rFonts w:ascii="Antenna ExtraLight" w:eastAsia="Arial Unicode MS" w:hAnsi="Antenna ExtraLight" w:cs="Microsoft Tai Le"/>
          <w:bCs/>
          <w:sz w:val="16"/>
          <w:szCs w:val="16"/>
        </w:rPr>
      </w:pPr>
      <w:bookmarkStart w:id="4" w:name="_GoBack"/>
      <w:bookmarkEnd w:id="4"/>
    </w:p>
    <w:sectPr w:rsidR="000E7512" w:rsidRPr="00D01F25" w:rsidSect="00704343">
      <w:headerReference w:type="default" r:id="rId12"/>
      <w:footerReference w:type="default" r:id="rId13"/>
      <w:pgSz w:w="12240" w:h="15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866E0" w14:textId="77777777" w:rsidR="00825C99" w:rsidRDefault="00825C99" w:rsidP="00704343">
      <w:r>
        <w:separator/>
      </w:r>
    </w:p>
  </w:endnote>
  <w:endnote w:type="continuationSeparator" w:id="0">
    <w:p w14:paraId="647B5ED5" w14:textId="77777777" w:rsidR="00825C99" w:rsidRDefault="00825C99" w:rsidP="007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Tai Le">
    <w:panose1 w:val="020B0502040204020203"/>
    <w:charset w:val="00"/>
    <w:family w:val="swiss"/>
    <w:pitch w:val="variable"/>
    <w:sig w:usb0="00000003" w:usb1="00000000" w:usb2="4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enna Light">
    <w:altName w:val="Calibri"/>
    <w:panose1 w:val="02000503000000020004"/>
    <w:charset w:val="00"/>
    <w:family w:val="modern"/>
    <w:notTrueType/>
    <w:pitch w:val="variable"/>
    <w:sig w:usb0="800000AF" w:usb1="5000204A" w:usb2="00000000" w:usb3="00000000" w:csb0="00000001" w:csb1="00000000"/>
  </w:font>
  <w:font w:name="Antenna ExtraLight">
    <w:altName w:val="Corbel"/>
    <w:panose1 w:val="00000000000000000000"/>
    <w:charset w:val="00"/>
    <w:family w:val="modern"/>
    <w:notTrueType/>
    <w:pitch w:val="variable"/>
    <w:sig w:usb0="00000003"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7694" w14:textId="2671F79D" w:rsidR="00704343" w:rsidRDefault="00704343" w:rsidP="00704343">
    <w:pPr>
      <w:pStyle w:val="Piedepgina"/>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C3A34" w14:textId="77777777" w:rsidR="00825C99" w:rsidRDefault="00825C99" w:rsidP="00704343">
      <w:r>
        <w:separator/>
      </w:r>
    </w:p>
  </w:footnote>
  <w:footnote w:type="continuationSeparator" w:id="0">
    <w:p w14:paraId="7B569D6F" w14:textId="77777777" w:rsidR="00825C99" w:rsidRDefault="00825C99" w:rsidP="0070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F7B0" w14:textId="77777777" w:rsidR="00704343" w:rsidRDefault="00704343" w:rsidP="00704343">
    <w:pPr>
      <w:pStyle w:val="Encabezado"/>
      <w:ind w:left="-1800"/>
    </w:pPr>
    <w:r>
      <w:rPr>
        <w:noProof/>
        <w:lang w:val="en-US"/>
      </w:rPr>
      <w:drawing>
        <wp:inline distT="0" distB="0" distL="0" distR="0" wp14:anchorId="159D9DC4" wp14:editId="5ABA293D">
          <wp:extent cx="7772400" cy="1861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_Hojas_TESORERÍA_Cabezal Tesoreri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61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B05FE"/>
    <w:multiLevelType w:val="hybridMultilevel"/>
    <w:tmpl w:val="115A17AC"/>
    <w:lvl w:ilvl="0" w:tplc="F99ED2C4">
      <w:start w:val="1"/>
      <w:numFmt w:val="upperRoman"/>
      <w:lvlText w:val="%1."/>
      <w:lvlJc w:val="left"/>
      <w:pPr>
        <w:ind w:left="1429" w:hanging="360"/>
      </w:pPr>
      <w:rPr>
        <w:rFonts w:ascii="Verdana" w:hAnsi="Verdana" w:cs="Arial" w:hint="default"/>
        <w:b/>
        <w:i w:val="0"/>
        <w:sz w:val="20"/>
        <w:szCs w:val="2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3B754739"/>
    <w:multiLevelType w:val="hybridMultilevel"/>
    <w:tmpl w:val="87983392"/>
    <w:lvl w:ilvl="0" w:tplc="080A000F">
      <w:start w:val="1"/>
      <w:numFmt w:val="decimal"/>
      <w:lvlText w:val="%1."/>
      <w:lvlJc w:val="left"/>
      <w:pPr>
        <w:ind w:left="720" w:hanging="360"/>
      </w:pPr>
      <w:rPr>
        <w:rFonts w:eastAsia="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AD3905"/>
    <w:multiLevelType w:val="hybridMultilevel"/>
    <w:tmpl w:val="BF9C3F94"/>
    <w:lvl w:ilvl="0" w:tplc="2B7462F4">
      <w:start w:val="3"/>
      <w:numFmt w:val="bullet"/>
      <w:lvlText w:val=""/>
      <w:lvlJc w:val="left"/>
      <w:pPr>
        <w:ind w:left="720" w:hanging="360"/>
      </w:pPr>
      <w:rPr>
        <w:rFonts w:ascii="Symbol" w:eastAsiaTheme="minorEastAsia" w:hAnsi="Symbol" w:cs="Microsoft Tai L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0566CE"/>
    <w:multiLevelType w:val="hybridMultilevel"/>
    <w:tmpl w:val="8E5E412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47E43FEA"/>
    <w:multiLevelType w:val="multilevel"/>
    <w:tmpl w:val="6C86F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D1451"/>
    <w:multiLevelType w:val="hybridMultilevel"/>
    <w:tmpl w:val="8B82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39775A"/>
    <w:multiLevelType w:val="multilevel"/>
    <w:tmpl w:val="0762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A75755"/>
    <w:multiLevelType w:val="hybridMultilevel"/>
    <w:tmpl w:val="54A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156C0C"/>
    <w:multiLevelType w:val="hybridMultilevel"/>
    <w:tmpl w:val="8DC8C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43"/>
    <w:rsid w:val="000028EC"/>
    <w:rsid w:val="000071DB"/>
    <w:rsid w:val="000232DF"/>
    <w:rsid w:val="00033CF0"/>
    <w:rsid w:val="000403B5"/>
    <w:rsid w:val="000479D5"/>
    <w:rsid w:val="00047BC9"/>
    <w:rsid w:val="000640F8"/>
    <w:rsid w:val="000674B2"/>
    <w:rsid w:val="00077434"/>
    <w:rsid w:val="00083707"/>
    <w:rsid w:val="00084971"/>
    <w:rsid w:val="0008632C"/>
    <w:rsid w:val="000978FE"/>
    <w:rsid w:val="00097BF1"/>
    <w:rsid w:val="000A33EB"/>
    <w:rsid w:val="000A43F2"/>
    <w:rsid w:val="000B0092"/>
    <w:rsid w:val="000B628B"/>
    <w:rsid w:val="000C31CE"/>
    <w:rsid w:val="000D6D9E"/>
    <w:rsid w:val="000D75DB"/>
    <w:rsid w:val="000D7B21"/>
    <w:rsid w:val="000E197F"/>
    <w:rsid w:val="000E1CEC"/>
    <w:rsid w:val="000E2246"/>
    <w:rsid w:val="000E50C8"/>
    <w:rsid w:val="000E7512"/>
    <w:rsid w:val="000F318D"/>
    <w:rsid w:val="0011049F"/>
    <w:rsid w:val="0012236E"/>
    <w:rsid w:val="0012628D"/>
    <w:rsid w:val="001349E0"/>
    <w:rsid w:val="00135D73"/>
    <w:rsid w:val="0014515B"/>
    <w:rsid w:val="001472F7"/>
    <w:rsid w:val="00152B7D"/>
    <w:rsid w:val="001530B7"/>
    <w:rsid w:val="00153262"/>
    <w:rsid w:val="00163B7D"/>
    <w:rsid w:val="00167FB0"/>
    <w:rsid w:val="001832AF"/>
    <w:rsid w:val="001917B1"/>
    <w:rsid w:val="001A17F8"/>
    <w:rsid w:val="001B1730"/>
    <w:rsid w:val="001C38D5"/>
    <w:rsid w:val="001D3A29"/>
    <w:rsid w:val="001D6F8C"/>
    <w:rsid w:val="001E14D8"/>
    <w:rsid w:val="001E186C"/>
    <w:rsid w:val="001E5E15"/>
    <w:rsid w:val="001E615E"/>
    <w:rsid w:val="001F14EE"/>
    <w:rsid w:val="00225263"/>
    <w:rsid w:val="002260EE"/>
    <w:rsid w:val="00236EF4"/>
    <w:rsid w:val="002528BB"/>
    <w:rsid w:val="00255467"/>
    <w:rsid w:val="00277C29"/>
    <w:rsid w:val="00285EBE"/>
    <w:rsid w:val="00293BD1"/>
    <w:rsid w:val="00295559"/>
    <w:rsid w:val="002A6640"/>
    <w:rsid w:val="002B5913"/>
    <w:rsid w:val="002B70BA"/>
    <w:rsid w:val="002C11BB"/>
    <w:rsid w:val="002C59E9"/>
    <w:rsid w:val="002C5D70"/>
    <w:rsid w:val="002E11BE"/>
    <w:rsid w:val="002E2BFD"/>
    <w:rsid w:val="002F7BCB"/>
    <w:rsid w:val="0032155F"/>
    <w:rsid w:val="0033488B"/>
    <w:rsid w:val="00347BC5"/>
    <w:rsid w:val="00352689"/>
    <w:rsid w:val="00366BEA"/>
    <w:rsid w:val="0036709A"/>
    <w:rsid w:val="00377EB8"/>
    <w:rsid w:val="00391FCA"/>
    <w:rsid w:val="003A25A8"/>
    <w:rsid w:val="003B3C17"/>
    <w:rsid w:val="003B487F"/>
    <w:rsid w:val="003B5FC1"/>
    <w:rsid w:val="003C15C9"/>
    <w:rsid w:val="003D143B"/>
    <w:rsid w:val="003D41DC"/>
    <w:rsid w:val="003D6415"/>
    <w:rsid w:val="003F5D01"/>
    <w:rsid w:val="0040318E"/>
    <w:rsid w:val="00403CEC"/>
    <w:rsid w:val="004123C3"/>
    <w:rsid w:val="00412835"/>
    <w:rsid w:val="004148D4"/>
    <w:rsid w:val="00416634"/>
    <w:rsid w:val="00423AE7"/>
    <w:rsid w:val="0042557B"/>
    <w:rsid w:val="004313B6"/>
    <w:rsid w:val="0044035C"/>
    <w:rsid w:val="00465D04"/>
    <w:rsid w:val="00466F3F"/>
    <w:rsid w:val="0046745F"/>
    <w:rsid w:val="004A09C3"/>
    <w:rsid w:val="004C4B56"/>
    <w:rsid w:val="004E0C3D"/>
    <w:rsid w:val="00501B34"/>
    <w:rsid w:val="00517B91"/>
    <w:rsid w:val="00517F71"/>
    <w:rsid w:val="005335CE"/>
    <w:rsid w:val="00563F37"/>
    <w:rsid w:val="00576D73"/>
    <w:rsid w:val="005854E7"/>
    <w:rsid w:val="0059126E"/>
    <w:rsid w:val="00591581"/>
    <w:rsid w:val="005973EB"/>
    <w:rsid w:val="005A2F22"/>
    <w:rsid w:val="005B4121"/>
    <w:rsid w:val="005C13E6"/>
    <w:rsid w:val="005D05A4"/>
    <w:rsid w:val="005D40B6"/>
    <w:rsid w:val="005D5080"/>
    <w:rsid w:val="005D628F"/>
    <w:rsid w:val="005E21AF"/>
    <w:rsid w:val="005E49C7"/>
    <w:rsid w:val="00617336"/>
    <w:rsid w:val="00626859"/>
    <w:rsid w:val="00654DEA"/>
    <w:rsid w:val="006602E4"/>
    <w:rsid w:val="0066265F"/>
    <w:rsid w:val="00663EBF"/>
    <w:rsid w:val="006726C8"/>
    <w:rsid w:val="006824D7"/>
    <w:rsid w:val="00684764"/>
    <w:rsid w:val="00686176"/>
    <w:rsid w:val="006874E6"/>
    <w:rsid w:val="00692F7C"/>
    <w:rsid w:val="006A53D0"/>
    <w:rsid w:val="006C1A1B"/>
    <w:rsid w:val="006C551F"/>
    <w:rsid w:val="006C640E"/>
    <w:rsid w:val="006E022A"/>
    <w:rsid w:val="006E58BF"/>
    <w:rsid w:val="006F5615"/>
    <w:rsid w:val="00702D75"/>
    <w:rsid w:val="00704343"/>
    <w:rsid w:val="0070539D"/>
    <w:rsid w:val="007200C0"/>
    <w:rsid w:val="00721425"/>
    <w:rsid w:val="00732B78"/>
    <w:rsid w:val="00740AA9"/>
    <w:rsid w:val="007425C6"/>
    <w:rsid w:val="00745B57"/>
    <w:rsid w:val="00747053"/>
    <w:rsid w:val="0075404D"/>
    <w:rsid w:val="00766BBD"/>
    <w:rsid w:val="00770256"/>
    <w:rsid w:val="00773786"/>
    <w:rsid w:val="00777E75"/>
    <w:rsid w:val="00786D95"/>
    <w:rsid w:val="0079384F"/>
    <w:rsid w:val="00793C0F"/>
    <w:rsid w:val="007A2D8B"/>
    <w:rsid w:val="007A2DC4"/>
    <w:rsid w:val="007A3E5E"/>
    <w:rsid w:val="007B6FA8"/>
    <w:rsid w:val="007C1657"/>
    <w:rsid w:val="007C507A"/>
    <w:rsid w:val="007D3964"/>
    <w:rsid w:val="007E1AD8"/>
    <w:rsid w:val="007E1B07"/>
    <w:rsid w:val="007E2746"/>
    <w:rsid w:val="00806EF8"/>
    <w:rsid w:val="008102C4"/>
    <w:rsid w:val="00825C99"/>
    <w:rsid w:val="00827CF3"/>
    <w:rsid w:val="00846346"/>
    <w:rsid w:val="00855362"/>
    <w:rsid w:val="00862DC4"/>
    <w:rsid w:val="00871411"/>
    <w:rsid w:val="00871BB0"/>
    <w:rsid w:val="008736C7"/>
    <w:rsid w:val="0087644A"/>
    <w:rsid w:val="0088398A"/>
    <w:rsid w:val="008876FC"/>
    <w:rsid w:val="008909CC"/>
    <w:rsid w:val="00892819"/>
    <w:rsid w:val="00893B6C"/>
    <w:rsid w:val="0089422A"/>
    <w:rsid w:val="008A782E"/>
    <w:rsid w:val="008B3F44"/>
    <w:rsid w:val="008B5499"/>
    <w:rsid w:val="008C6319"/>
    <w:rsid w:val="008C757F"/>
    <w:rsid w:val="008D7789"/>
    <w:rsid w:val="008E662D"/>
    <w:rsid w:val="008E73F1"/>
    <w:rsid w:val="008F3777"/>
    <w:rsid w:val="008F48A1"/>
    <w:rsid w:val="009023D7"/>
    <w:rsid w:val="00910732"/>
    <w:rsid w:val="00912745"/>
    <w:rsid w:val="00917BE8"/>
    <w:rsid w:val="0092549B"/>
    <w:rsid w:val="009410D0"/>
    <w:rsid w:val="009472D9"/>
    <w:rsid w:val="009623BE"/>
    <w:rsid w:val="009770AD"/>
    <w:rsid w:val="00983AE7"/>
    <w:rsid w:val="0098544F"/>
    <w:rsid w:val="00995844"/>
    <w:rsid w:val="009A2FC4"/>
    <w:rsid w:val="009C51EA"/>
    <w:rsid w:val="009E11E3"/>
    <w:rsid w:val="009E2FCB"/>
    <w:rsid w:val="009E35F1"/>
    <w:rsid w:val="009F2E8A"/>
    <w:rsid w:val="00A0138F"/>
    <w:rsid w:val="00A11B61"/>
    <w:rsid w:val="00A1721A"/>
    <w:rsid w:val="00A175B8"/>
    <w:rsid w:val="00A30E67"/>
    <w:rsid w:val="00A35CE3"/>
    <w:rsid w:val="00A4535F"/>
    <w:rsid w:val="00A45A8A"/>
    <w:rsid w:val="00A50B03"/>
    <w:rsid w:val="00A50E62"/>
    <w:rsid w:val="00A510B9"/>
    <w:rsid w:val="00A87CCA"/>
    <w:rsid w:val="00AA0A2C"/>
    <w:rsid w:val="00AA1D0E"/>
    <w:rsid w:val="00AA2B9C"/>
    <w:rsid w:val="00AA5581"/>
    <w:rsid w:val="00AB6382"/>
    <w:rsid w:val="00AD56E1"/>
    <w:rsid w:val="00AD6FC6"/>
    <w:rsid w:val="00B10001"/>
    <w:rsid w:val="00B12FB3"/>
    <w:rsid w:val="00B27118"/>
    <w:rsid w:val="00B561C0"/>
    <w:rsid w:val="00B647B0"/>
    <w:rsid w:val="00B760C4"/>
    <w:rsid w:val="00B816DA"/>
    <w:rsid w:val="00B921E5"/>
    <w:rsid w:val="00BA35E6"/>
    <w:rsid w:val="00BA3BD8"/>
    <w:rsid w:val="00BA62C9"/>
    <w:rsid w:val="00BB00FF"/>
    <w:rsid w:val="00BB01E5"/>
    <w:rsid w:val="00BB16D5"/>
    <w:rsid w:val="00BD458F"/>
    <w:rsid w:val="00BE02CC"/>
    <w:rsid w:val="00BE077B"/>
    <w:rsid w:val="00BE7A45"/>
    <w:rsid w:val="00BF505A"/>
    <w:rsid w:val="00C03444"/>
    <w:rsid w:val="00C07845"/>
    <w:rsid w:val="00C14DB1"/>
    <w:rsid w:val="00C14F72"/>
    <w:rsid w:val="00C17223"/>
    <w:rsid w:val="00C244C2"/>
    <w:rsid w:val="00C51167"/>
    <w:rsid w:val="00C6560C"/>
    <w:rsid w:val="00C7174D"/>
    <w:rsid w:val="00C846D2"/>
    <w:rsid w:val="00C91F5D"/>
    <w:rsid w:val="00C927DE"/>
    <w:rsid w:val="00CB299C"/>
    <w:rsid w:val="00CB3303"/>
    <w:rsid w:val="00CB46A4"/>
    <w:rsid w:val="00CC6D6E"/>
    <w:rsid w:val="00CD3A20"/>
    <w:rsid w:val="00CE2F58"/>
    <w:rsid w:val="00CF6BC5"/>
    <w:rsid w:val="00D01BF9"/>
    <w:rsid w:val="00D01F25"/>
    <w:rsid w:val="00D02C4C"/>
    <w:rsid w:val="00D37684"/>
    <w:rsid w:val="00D53906"/>
    <w:rsid w:val="00D55B26"/>
    <w:rsid w:val="00D63AB6"/>
    <w:rsid w:val="00D65C65"/>
    <w:rsid w:val="00D70662"/>
    <w:rsid w:val="00D71CA4"/>
    <w:rsid w:val="00D81C0A"/>
    <w:rsid w:val="00D82AA4"/>
    <w:rsid w:val="00D86A18"/>
    <w:rsid w:val="00D96A2E"/>
    <w:rsid w:val="00DA5D9E"/>
    <w:rsid w:val="00DA777E"/>
    <w:rsid w:val="00DD049A"/>
    <w:rsid w:val="00DD3CC8"/>
    <w:rsid w:val="00DE4D8C"/>
    <w:rsid w:val="00E06A53"/>
    <w:rsid w:val="00E12529"/>
    <w:rsid w:val="00E16E44"/>
    <w:rsid w:val="00E20840"/>
    <w:rsid w:val="00E21C71"/>
    <w:rsid w:val="00E244DF"/>
    <w:rsid w:val="00E25101"/>
    <w:rsid w:val="00E33591"/>
    <w:rsid w:val="00E4741C"/>
    <w:rsid w:val="00E570F7"/>
    <w:rsid w:val="00E6226D"/>
    <w:rsid w:val="00E64276"/>
    <w:rsid w:val="00E9391B"/>
    <w:rsid w:val="00E97BB1"/>
    <w:rsid w:val="00EA06D0"/>
    <w:rsid w:val="00EA6FAA"/>
    <w:rsid w:val="00EB1657"/>
    <w:rsid w:val="00EC2303"/>
    <w:rsid w:val="00EE04C2"/>
    <w:rsid w:val="00EE58CC"/>
    <w:rsid w:val="00EF4C64"/>
    <w:rsid w:val="00EF6226"/>
    <w:rsid w:val="00EF6BBF"/>
    <w:rsid w:val="00F23511"/>
    <w:rsid w:val="00F27156"/>
    <w:rsid w:val="00F277C4"/>
    <w:rsid w:val="00F36F6C"/>
    <w:rsid w:val="00F629DC"/>
    <w:rsid w:val="00F642B1"/>
    <w:rsid w:val="00F76066"/>
    <w:rsid w:val="00F760F1"/>
    <w:rsid w:val="00F7771A"/>
    <w:rsid w:val="00F92B98"/>
    <w:rsid w:val="00FB37FB"/>
    <w:rsid w:val="00FB3C11"/>
    <w:rsid w:val="00FD1B7F"/>
    <w:rsid w:val="00FD5093"/>
    <w:rsid w:val="00FD5670"/>
    <w:rsid w:val="00FF690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2F9D"/>
  <w14:defaultImageDpi w14:val="300"/>
  <w15:docId w15:val="{F9647375-93FA-42E5-A08B-0E8A27C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nhideWhenUsed/>
    <w:qFormat/>
    <w:rsid w:val="00391FCA"/>
    <w:pPr>
      <w:keepNext/>
      <w:keepLines/>
      <w:spacing w:before="40" w:line="264" w:lineRule="auto"/>
      <w:outlineLvl w:val="1"/>
    </w:pPr>
    <w:rPr>
      <w:rFonts w:ascii="Arial Narrow" w:eastAsiaTheme="majorEastAsia" w:hAnsi="Arial Narrow" w:cstheme="majorBidi"/>
      <w:b/>
      <w:color w:val="000000" w:themeColor="text1"/>
      <w:sz w:val="28"/>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4343"/>
    <w:pPr>
      <w:tabs>
        <w:tab w:val="center" w:pos="4153"/>
        <w:tab w:val="right" w:pos="8306"/>
      </w:tabs>
    </w:pPr>
  </w:style>
  <w:style w:type="character" w:customStyle="1" w:styleId="EncabezadoCar">
    <w:name w:val="Encabezado Car"/>
    <w:basedOn w:val="Fuentedeprrafopredeter"/>
    <w:link w:val="Encabezado"/>
    <w:uiPriority w:val="99"/>
    <w:rsid w:val="00704343"/>
  </w:style>
  <w:style w:type="paragraph" w:styleId="Piedepgina">
    <w:name w:val="footer"/>
    <w:basedOn w:val="Normal"/>
    <w:link w:val="PiedepginaCar"/>
    <w:uiPriority w:val="99"/>
    <w:unhideWhenUsed/>
    <w:rsid w:val="00704343"/>
    <w:pPr>
      <w:tabs>
        <w:tab w:val="center" w:pos="4153"/>
        <w:tab w:val="right" w:pos="8306"/>
      </w:tabs>
    </w:pPr>
  </w:style>
  <w:style w:type="character" w:customStyle="1" w:styleId="PiedepginaCar">
    <w:name w:val="Pie de página Car"/>
    <w:basedOn w:val="Fuentedeprrafopredeter"/>
    <w:link w:val="Piedepgina"/>
    <w:uiPriority w:val="99"/>
    <w:rsid w:val="00704343"/>
  </w:style>
  <w:style w:type="paragraph" w:styleId="Textodeglobo">
    <w:name w:val="Balloon Text"/>
    <w:basedOn w:val="Normal"/>
    <w:link w:val="TextodegloboCar"/>
    <w:uiPriority w:val="99"/>
    <w:semiHidden/>
    <w:unhideWhenUsed/>
    <w:rsid w:val="007043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04343"/>
    <w:rPr>
      <w:rFonts w:ascii="Lucida Grande" w:hAnsi="Lucida Grande" w:cs="Lucida Grande"/>
      <w:sz w:val="18"/>
      <w:szCs w:val="18"/>
    </w:rPr>
  </w:style>
  <w:style w:type="character" w:customStyle="1" w:styleId="Ttulo2Car">
    <w:name w:val="Título 2 Car"/>
    <w:basedOn w:val="Fuentedeprrafopredeter"/>
    <w:link w:val="Ttulo2"/>
    <w:rsid w:val="00391FCA"/>
    <w:rPr>
      <w:rFonts w:ascii="Arial Narrow" w:eastAsiaTheme="majorEastAsia" w:hAnsi="Arial Narrow" w:cstheme="majorBidi"/>
      <w:b/>
      <w:color w:val="000000" w:themeColor="text1"/>
      <w:sz w:val="28"/>
      <w:szCs w:val="26"/>
      <w:lang w:val="es-ES" w:eastAsia="es-ES"/>
    </w:rPr>
  </w:style>
  <w:style w:type="paragraph" w:styleId="NormalWeb">
    <w:name w:val="Normal (Web)"/>
    <w:basedOn w:val="Normal"/>
    <w:uiPriority w:val="99"/>
    <w:semiHidden/>
    <w:unhideWhenUsed/>
    <w:rsid w:val="00391FCA"/>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501B34"/>
    <w:rPr>
      <w:color w:val="0000FF" w:themeColor="hyperlink"/>
      <w:u w:val="single"/>
    </w:rPr>
  </w:style>
  <w:style w:type="paragraph" w:styleId="Prrafodelista">
    <w:name w:val="List Paragraph"/>
    <w:basedOn w:val="Normal"/>
    <w:uiPriority w:val="34"/>
    <w:qFormat/>
    <w:rsid w:val="007E1AD8"/>
    <w:pPr>
      <w:ind w:left="720"/>
      <w:contextualSpacing/>
    </w:pPr>
  </w:style>
  <w:style w:type="table" w:styleId="Tablaconcuadrcula">
    <w:name w:val="Table Grid"/>
    <w:basedOn w:val="Tablanormal"/>
    <w:uiPriority w:val="39"/>
    <w:rsid w:val="00412835"/>
    <w:rPr>
      <w:rFonts w:eastAsia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555615577970951537msolistparagraph">
    <w:name w:val="m_8555615577970951537msolistparagraph"/>
    <w:basedOn w:val="Normal"/>
    <w:rsid w:val="008C6319"/>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D53906"/>
    <w:rPr>
      <w:lang w:eastAsia="es-ES"/>
    </w:rPr>
  </w:style>
  <w:style w:type="paragraph" w:customStyle="1" w:styleId="ListaCC">
    <w:name w:val="Lista CC."/>
    <w:basedOn w:val="Normal"/>
    <w:rsid w:val="00153262"/>
    <w:pPr>
      <w:spacing w:after="200" w:line="276" w:lineRule="auto"/>
    </w:pPr>
    <w:rPr>
      <w:rFonts w:ascii="Calibri" w:eastAsia="Calibri" w:hAnsi="Calibri" w:cs="Times New Roman"/>
      <w:sz w:val="22"/>
      <w:szCs w:val="22"/>
      <w:lang w:val="es-MX"/>
    </w:rPr>
  </w:style>
  <w:style w:type="paragraph" w:styleId="Textoindependiente">
    <w:name w:val="Body Text"/>
    <w:basedOn w:val="Normal"/>
    <w:link w:val="TextoindependienteCar"/>
    <w:uiPriority w:val="99"/>
    <w:unhideWhenUsed/>
    <w:rsid w:val="00153262"/>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153262"/>
    <w:rPr>
      <w:rFonts w:ascii="Calibri" w:eastAsia="Calibri" w:hAnsi="Calibri" w:cs="Times New Roman"/>
      <w:sz w:val="22"/>
      <w:szCs w:val="22"/>
      <w:lang w:val="es-MX"/>
    </w:rPr>
  </w:style>
  <w:style w:type="character" w:styleId="Mencinsinresolver">
    <w:name w:val="Unresolved Mention"/>
    <w:basedOn w:val="Fuentedeprrafopredeter"/>
    <w:uiPriority w:val="99"/>
    <w:semiHidden/>
    <w:unhideWhenUsed/>
    <w:rsid w:val="00871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41328">
      <w:bodyDiv w:val="1"/>
      <w:marLeft w:val="0"/>
      <w:marRight w:val="0"/>
      <w:marTop w:val="0"/>
      <w:marBottom w:val="0"/>
      <w:divBdr>
        <w:top w:val="none" w:sz="0" w:space="0" w:color="auto"/>
        <w:left w:val="none" w:sz="0" w:space="0" w:color="auto"/>
        <w:bottom w:val="none" w:sz="0" w:space="0" w:color="auto"/>
        <w:right w:val="none" w:sz="0" w:space="0" w:color="auto"/>
      </w:divBdr>
    </w:div>
    <w:div w:id="963384657">
      <w:bodyDiv w:val="1"/>
      <w:marLeft w:val="0"/>
      <w:marRight w:val="0"/>
      <w:marTop w:val="0"/>
      <w:marBottom w:val="0"/>
      <w:divBdr>
        <w:top w:val="none" w:sz="0" w:space="0" w:color="auto"/>
        <w:left w:val="none" w:sz="0" w:space="0" w:color="auto"/>
        <w:bottom w:val="none" w:sz="0" w:space="0" w:color="auto"/>
        <w:right w:val="none" w:sz="0" w:space="0" w:color="auto"/>
      </w:divBdr>
      <w:divsChild>
        <w:div w:id="2019380519">
          <w:marLeft w:val="0"/>
          <w:marRight w:val="0"/>
          <w:marTop w:val="0"/>
          <w:marBottom w:val="0"/>
          <w:divBdr>
            <w:top w:val="none" w:sz="0" w:space="0" w:color="auto"/>
            <w:left w:val="none" w:sz="0" w:space="0" w:color="auto"/>
            <w:bottom w:val="none" w:sz="0" w:space="0" w:color="auto"/>
            <w:right w:val="none" w:sz="0" w:space="0" w:color="auto"/>
          </w:divBdr>
        </w:div>
      </w:divsChild>
    </w:div>
    <w:div w:id="2029335347">
      <w:bodyDiv w:val="1"/>
      <w:marLeft w:val="0"/>
      <w:marRight w:val="0"/>
      <w:marTop w:val="0"/>
      <w:marBottom w:val="0"/>
      <w:divBdr>
        <w:top w:val="none" w:sz="0" w:space="0" w:color="auto"/>
        <w:left w:val="none" w:sz="0" w:space="0" w:color="auto"/>
        <w:bottom w:val="none" w:sz="0" w:space="0" w:color="auto"/>
        <w:right w:val="none" w:sz="0" w:space="0" w:color="auto"/>
      </w:divBdr>
      <w:divsChild>
        <w:div w:id="1697152547">
          <w:marLeft w:val="0"/>
          <w:marRight w:val="0"/>
          <w:marTop w:val="0"/>
          <w:marBottom w:val="0"/>
          <w:divBdr>
            <w:top w:val="none" w:sz="0" w:space="0" w:color="auto"/>
            <w:left w:val="none" w:sz="0" w:space="0" w:color="auto"/>
            <w:bottom w:val="none" w:sz="0" w:space="0" w:color="auto"/>
            <w:right w:val="none" w:sz="0" w:space="0" w:color="auto"/>
          </w:divBdr>
        </w:div>
        <w:div w:id="8825964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QNt60LP-JXSuED5mZw8VwjzighD2q7-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tchmexic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itchratings.com/research/es/international-public-finance/fitch-affirms-at-aaa-mex-vra-rating-of-loan-from-celaya-guanajuato-16-06-2021"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3055</Words>
  <Characters>16806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Celaya</dc:creator>
  <cp:keywords/>
  <dc:description/>
  <cp:lastModifiedBy>Luis-Torres</cp:lastModifiedBy>
  <cp:revision>2</cp:revision>
  <cp:lastPrinted>2022-01-14T17:15:00Z</cp:lastPrinted>
  <dcterms:created xsi:type="dcterms:W3CDTF">2022-03-02T18:01:00Z</dcterms:created>
  <dcterms:modified xsi:type="dcterms:W3CDTF">2022-03-02T18:01:00Z</dcterms:modified>
</cp:coreProperties>
</file>