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848A8" w14:textId="77777777" w:rsidR="0012031E" w:rsidRDefault="0012031E" w:rsidP="00E0751D">
      <w:pPr>
        <w:spacing w:after="0" w:line="240" w:lineRule="auto"/>
      </w:pPr>
    </w:p>
    <w:p w14:paraId="27A83D8F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C4E5968" w14:textId="77777777" w:rsidR="00E0751D" w:rsidRDefault="00E0751D" w:rsidP="00E0751D">
      <w:pPr>
        <w:spacing w:after="0" w:line="240" w:lineRule="auto"/>
      </w:pPr>
    </w:p>
    <w:p w14:paraId="64C8EF67" w14:textId="77777777" w:rsidR="0012031E" w:rsidRDefault="0012031E" w:rsidP="00E0751D">
      <w:pPr>
        <w:spacing w:after="0" w:line="240" w:lineRule="auto"/>
      </w:pPr>
    </w:p>
    <w:p w14:paraId="0B952FB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D69F1">
        <w:rPr>
          <w:b/>
        </w:rPr>
        <w:t xml:space="preserve"> </w:t>
      </w:r>
    </w:p>
    <w:p w14:paraId="75554005" w14:textId="77777777" w:rsidR="0034429F" w:rsidRDefault="0034429F" w:rsidP="0034429F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  <w:r w:rsidR="001B5255">
        <w:rPr>
          <w:noProof/>
          <w:lang w:eastAsia="es-MX"/>
        </w:rPr>
        <w:t xml:space="preserve">  </w:t>
      </w:r>
    </w:p>
    <w:p w14:paraId="62860244" w14:textId="77777777" w:rsidR="00AF5CAD" w:rsidRDefault="00AF5CAD" w:rsidP="00E0751D">
      <w:pPr>
        <w:spacing w:after="0" w:line="240" w:lineRule="auto"/>
      </w:pPr>
    </w:p>
    <w:p w14:paraId="4A11CDAF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0C8A64" w14:textId="77777777" w:rsidR="003947FA" w:rsidRPr="00E0751D" w:rsidRDefault="003947FA" w:rsidP="00E0751D">
      <w:pPr>
        <w:spacing w:after="0" w:line="240" w:lineRule="auto"/>
        <w:rPr>
          <w:b/>
        </w:rPr>
      </w:pPr>
    </w:p>
    <w:p w14:paraId="0425F3AD" w14:textId="77777777" w:rsidR="00AF5CAD" w:rsidRDefault="002E3563" w:rsidP="0034429F">
      <w:pPr>
        <w:spacing w:after="0" w:line="240" w:lineRule="auto"/>
        <w:jc w:val="center"/>
      </w:pPr>
      <w:r w:rsidRPr="002E3563">
        <w:rPr>
          <w:noProof/>
        </w:rPr>
        <w:drawing>
          <wp:inline distT="0" distB="0" distL="0" distR="0" wp14:anchorId="40F58989" wp14:editId="26AA1B39">
            <wp:extent cx="5226050" cy="189509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18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1E30E" w14:textId="77777777" w:rsidR="0034429F" w:rsidRDefault="0034429F" w:rsidP="0034429F">
      <w:pPr>
        <w:spacing w:after="0" w:line="240" w:lineRule="auto"/>
        <w:jc w:val="center"/>
      </w:pPr>
    </w:p>
    <w:p w14:paraId="4670543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5E5AE046" w14:textId="77777777" w:rsidR="0034429F" w:rsidRDefault="0034429F" w:rsidP="0034429F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14:paraId="5F5ABCA9" w14:textId="77777777" w:rsidR="0034429F" w:rsidRDefault="0034429F" w:rsidP="0034429F">
      <w:pPr>
        <w:spacing w:after="0" w:line="240" w:lineRule="auto"/>
      </w:pPr>
    </w:p>
    <w:p w14:paraId="37049A6D" w14:textId="77777777"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6A52B2D" w14:textId="77777777" w:rsidR="00131654" w:rsidRDefault="0034429F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131654">
        <w:t>, puesto que el Organismo no cuenta con Deuda Pública.</w:t>
      </w:r>
    </w:p>
    <w:p w14:paraId="4976468C" w14:textId="77777777" w:rsidR="00E0751D" w:rsidRDefault="00E0751D" w:rsidP="00E0751D">
      <w:pPr>
        <w:spacing w:after="0" w:line="240" w:lineRule="auto"/>
        <w:jc w:val="both"/>
      </w:pPr>
    </w:p>
    <w:p w14:paraId="597D439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35971D26" w14:textId="77777777" w:rsidR="0034429F" w:rsidRPr="00DC1A48" w:rsidRDefault="0034429F" w:rsidP="0034429F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0146091C" w14:textId="77777777" w:rsidR="0034429F" w:rsidRDefault="0034429F" w:rsidP="0034429F">
      <w:pPr>
        <w:spacing w:after="0" w:line="240" w:lineRule="auto"/>
        <w:jc w:val="both"/>
      </w:pPr>
    </w:p>
    <w:p w14:paraId="76D8238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CD7E043" w14:textId="77777777" w:rsidR="0034429F" w:rsidRPr="00253E32" w:rsidRDefault="0034429F" w:rsidP="0034429F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14:paraId="60C35735" w14:textId="77777777" w:rsidR="00131654" w:rsidRPr="00FA7171" w:rsidRDefault="00131654" w:rsidP="00FA7171"/>
    <w:sectPr w:rsidR="00131654" w:rsidRPr="00FA717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CC9DA" w14:textId="77777777" w:rsidR="00476FAC" w:rsidRDefault="00476FAC" w:rsidP="0012031E">
      <w:pPr>
        <w:spacing w:after="0" w:line="240" w:lineRule="auto"/>
      </w:pPr>
      <w:r>
        <w:separator/>
      </w:r>
    </w:p>
  </w:endnote>
  <w:endnote w:type="continuationSeparator" w:id="0">
    <w:p w14:paraId="06083C47" w14:textId="77777777" w:rsidR="00476FAC" w:rsidRDefault="00476FA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1315FABC" w14:textId="77777777"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63" w:rsidRPr="002E3563">
          <w:rPr>
            <w:noProof/>
            <w:lang w:val="es-ES"/>
          </w:rPr>
          <w:t>1</w:t>
        </w:r>
        <w:r>
          <w:fldChar w:fldCharType="end"/>
        </w:r>
      </w:p>
    </w:sdtContent>
  </w:sdt>
  <w:p w14:paraId="4D40A808" w14:textId="77777777"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03D43" w14:textId="77777777" w:rsidR="00476FAC" w:rsidRDefault="00476FAC" w:rsidP="0012031E">
      <w:pPr>
        <w:spacing w:after="0" w:line="240" w:lineRule="auto"/>
      </w:pPr>
      <w:r>
        <w:separator/>
      </w:r>
    </w:p>
  </w:footnote>
  <w:footnote w:type="continuationSeparator" w:id="0">
    <w:p w14:paraId="4881B1B6" w14:textId="77777777" w:rsidR="00476FAC" w:rsidRDefault="00476FA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50C1" w14:textId="34094AAA" w:rsidR="00EF3BF7" w:rsidRDefault="00EF3BF7" w:rsidP="0012031E">
    <w:pPr>
      <w:pStyle w:val="Encabezado"/>
      <w:jc w:val="center"/>
    </w:pPr>
    <w:r>
      <w:t xml:space="preserve">    JUNTA MUNICIPAL DE AGUA POTABLE Y ALCANTARILLADO DE CELAYA, GTO.</w:t>
    </w:r>
  </w:p>
  <w:p w14:paraId="640AC4B8" w14:textId="4E234E1E" w:rsidR="00EF3BF7" w:rsidRDefault="00277AEF" w:rsidP="00FF629D">
    <w:pPr>
      <w:pStyle w:val="Encabezado"/>
      <w:jc w:val="center"/>
    </w:pPr>
    <w:r>
      <w:t xml:space="preserve">CUENTA PÚBLICA </w:t>
    </w:r>
    <w:r w:rsidR="00EF3BF7">
      <w:t xml:space="preserve">CORRESPONDIENTE AL </w:t>
    </w:r>
    <w:r w:rsidR="002E3563">
      <w:t>31</w:t>
    </w:r>
    <w:r w:rsidR="007568E8">
      <w:t xml:space="preserve"> DE </w:t>
    </w:r>
    <w:r w:rsidR="002E3563">
      <w:t>DIC</w:t>
    </w:r>
    <w:r w:rsidR="00FF629D">
      <w:t>IEMBRE</w:t>
    </w:r>
    <w:r w:rsidR="006B16AC">
      <w:t xml:space="preserve"> DE 2020</w:t>
    </w:r>
  </w:p>
  <w:p w14:paraId="0C29A110" w14:textId="77777777"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4DCB"/>
    <w:rsid w:val="0012031E"/>
    <w:rsid w:val="00131654"/>
    <w:rsid w:val="001B5255"/>
    <w:rsid w:val="0022428A"/>
    <w:rsid w:val="0027457F"/>
    <w:rsid w:val="00277AEF"/>
    <w:rsid w:val="002A0550"/>
    <w:rsid w:val="002E3563"/>
    <w:rsid w:val="0034429F"/>
    <w:rsid w:val="00356F5B"/>
    <w:rsid w:val="003947FA"/>
    <w:rsid w:val="0043788E"/>
    <w:rsid w:val="00442B7D"/>
    <w:rsid w:val="00446C80"/>
    <w:rsid w:val="00476FAC"/>
    <w:rsid w:val="004B3270"/>
    <w:rsid w:val="004C23EA"/>
    <w:rsid w:val="00517FCE"/>
    <w:rsid w:val="00620CDB"/>
    <w:rsid w:val="006B16AC"/>
    <w:rsid w:val="006E4CB6"/>
    <w:rsid w:val="007568E8"/>
    <w:rsid w:val="00800BE2"/>
    <w:rsid w:val="00870193"/>
    <w:rsid w:val="00940570"/>
    <w:rsid w:val="00951913"/>
    <w:rsid w:val="00A827B2"/>
    <w:rsid w:val="00A93209"/>
    <w:rsid w:val="00AD6B53"/>
    <w:rsid w:val="00AF5CAD"/>
    <w:rsid w:val="00B141FF"/>
    <w:rsid w:val="00CD69F1"/>
    <w:rsid w:val="00D15640"/>
    <w:rsid w:val="00D25831"/>
    <w:rsid w:val="00E0751D"/>
    <w:rsid w:val="00EF3BF7"/>
    <w:rsid w:val="00F57AEF"/>
    <w:rsid w:val="00FA7171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9B080"/>
  <w15:docId w15:val="{224DA98B-229D-49D9-89B6-A51832A5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Fany</cp:lastModifiedBy>
  <cp:revision>2</cp:revision>
  <cp:lastPrinted>2019-02-19T00:33:00Z</cp:lastPrinted>
  <dcterms:created xsi:type="dcterms:W3CDTF">2021-04-16T16:47:00Z</dcterms:created>
  <dcterms:modified xsi:type="dcterms:W3CDTF">2021-04-16T16:47:00Z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