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B04E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B04E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B04E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B04E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B04E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B04E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B04E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B04E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B04E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B04E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B04E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B04E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B04E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B04E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B04E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B04E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B04E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panorama Económico y Financiero:</w:t>
      </w:r>
      <w:bookmarkEnd w:id="2"/>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Autorización e Historia:</w:t>
      </w:r>
      <w:bookmarkEnd w:id="3"/>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Diciembre del 2010 de acuerdo al acta </w:t>
      </w:r>
      <w:proofErr w:type="spellStart"/>
      <w:r w:rsidRPr="00B762DD">
        <w:rPr>
          <w:rFonts w:cs="Arial"/>
          <w:u w:val="single"/>
        </w:rPr>
        <w:t>num</w:t>
      </w:r>
      <w:proofErr w:type="spellEnd"/>
      <w:r w:rsidRPr="00B762DD">
        <w:rPr>
          <w:rFonts w:cs="Arial"/>
          <w:u w:val="single"/>
        </w:rPr>
        <w:t xml:space="preserve">.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805ABEC" w14:textId="77777777" w:rsidR="00353D8B" w:rsidRPr="00560D70" w:rsidRDefault="00353D8B" w:rsidP="00353D8B">
      <w:pPr>
        <w:tabs>
          <w:tab w:val="left" w:leader="underscore" w:pos="9639"/>
        </w:tabs>
        <w:spacing w:after="0" w:line="240" w:lineRule="auto"/>
        <w:jc w:val="both"/>
        <w:rPr>
          <w:rFonts w:cs="Calibri"/>
          <w:u w:val="single"/>
        </w:rPr>
      </w:pPr>
      <w:r w:rsidRPr="00560D70">
        <w:rPr>
          <w:rFonts w:cs="Calibri"/>
          <w:u w:val="single"/>
        </w:rPr>
        <w:t>Enero a Diciembre 2018</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lastRenderedPageBreak/>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Pr="00E74967"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5AD8C4B7" w14:textId="77777777" w:rsidR="00353D8B" w:rsidRDefault="00353D8B" w:rsidP="00353D8B">
      <w:pPr>
        <w:tabs>
          <w:tab w:val="left" w:leader="underscore" w:pos="9639"/>
        </w:tabs>
        <w:spacing w:after="0" w:line="240" w:lineRule="auto"/>
        <w:jc w:val="both"/>
        <w:rPr>
          <w:rFonts w:cs="Calibri"/>
        </w:rPr>
      </w:pPr>
      <w:r>
        <w:rPr>
          <w:noProof/>
          <w:lang w:eastAsia="es-MX"/>
        </w:rPr>
        <w:drawing>
          <wp:inline distT="0" distB="0" distL="0" distR="0" wp14:anchorId="493579DE" wp14:editId="23911BA8">
            <wp:extent cx="5610225" cy="3228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2">
                      <a:extLst>
                        <a:ext uri="{28A0092B-C50C-407E-A947-70E740481C1C}">
                          <a14:useLocalDpi xmlns:a14="http://schemas.microsoft.com/office/drawing/2010/main" val="0"/>
                        </a:ext>
                      </a:extLst>
                    </a:blip>
                    <a:srcRect l="7394" t="27608" r="32861" b="11317"/>
                    <a:stretch>
                      <a:fillRect/>
                    </a:stretch>
                  </pic:blipFill>
                  <pic:spPr bwMode="auto">
                    <a:xfrm>
                      <a:off x="0" y="0"/>
                      <a:ext cx="5610225" cy="3228975"/>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Preparación de los Estados Financieros:</w:t>
      </w:r>
      <w:bookmarkEnd w:id="5"/>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C660418" w14:textId="77777777" w:rsidR="00353D8B" w:rsidRPr="00E74967" w:rsidRDefault="00353D8B" w:rsidP="00353D8B">
      <w:pPr>
        <w:tabs>
          <w:tab w:val="left" w:leader="underscore" w:pos="9639"/>
        </w:tabs>
        <w:spacing w:after="0" w:line="240" w:lineRule="auto"/>
        <w:jc w:val="both"/>
        <w:rPr>
          <w:rFonts w:cs="Calibri"/>
        </w:rPr>
      </w:pP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6" w:name="_Toc508279626"/>
      <w:r w:rsidRPr="000C3365">
        <w:rPr>
          <w:rFonts w:asciiTheme="minorHAnsi" w:hAnsiTheme="minorHAnsi" w:cstheme="minorHAnsi"/>
          <w:b/>
          <w:color w:val="auto"/>
          <w:sz w:val="22"/>
        </w:rPr>
        <w:lastRenderedPageBreak/>
        <w:t>6. Políticas de Contabilidad Significativas:</w:t>
      </w:r>
      <w:bookmarkEnd w:id="6"/>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Protección por Riesgo Cambiario:</w:t>
      </w:r>
      <w:bookmarkEnd w:id="7"/>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8. Reporte Analítico del Activo:</w:t>
      </w:r>
      <w:bookmarkEnd w:id="8"/>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77777777" w:rsidR="00353D8B" w:rsidRPr="00B762DD" w:rsidRDefault="00353D8B" w:rsidP="00353D8B">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lastRenderedPageBreak/>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Fideicomisos, Mandatos y Análogos:</w:t>
      </w:r>
      <w:bookmarkEnd w:id="9"/>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77777777"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14. Información por Segmentos:</w:t>
      </w:r>
      <w:bookmarkEnd w:id="11"/>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Eventos Posteriores al Cierre:</w:t>
      </w:r>
      <w:bookmarkEnd w:id="12"/>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Pr="00E74967" w:rsidRDefault="00353D8B"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4" w:name="_Toc508279637"/>
      <w:r w:rsidRPr="00F46719">
        <w:rPr>
          <w:rFonts w:asciiTheme="minorHAnsi" w:hAnsiTheme="minorHAnsi" w:cstheme="minorHAnsi"/>
          <w:b/>
          <w:color w:val="auto"/>
          <w:sz w:val="22"/>
        </w:rPr>
        <w:t>17. Responsabilidad Sobre la Presentación Razonable de la Información Contable:</w:t>
      </w:r>
      <w:bookmarkEnd w:id="14"/>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353D8B">
      <w:pP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7C942" w14:textId="77777777" w:rsidR="001B04E9" w:rsidRDefault="001B04E9" w:rsidP="00E00323">
      <w:pPr>
        <w:spacing w:after="0" w:line="240" w:lineRule="auto"/>
      </w:pPr>
      <w:r>
        <w:separator/>
      </w:r>
    </w:p>
  </w:endnote>
  <w:endnote w:type="continuationSeparator" w:id="0">
    <w:p w14:paraId="738CA1AD" w14:textId="77777777" w:rsidR="001B04E9" w:rsidRDefault="001B04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53D8B" w:rsidRPr="00353D8B">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1877" w14:textId="77777777" w:rsidR="001B04E9" w:rsidRDefault="001B04E9" w:rsidP="00E00323">
      <w:pPr>
        <w:spacing w:after="0" w:line="240" w:lineRule="auto"/>
      </w:pPr>
      <w:r>
        <w:separator/>
      </w:r>
    </w:p>
  </w:footnote>
  <w:footnote w:type="continuationSeparator" w:id="0">
    <w:p w14:paraId="364D5D0D" w14:textId="77777777" w:rsidR="001B04E9" w:rsidRDefault="001B04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1825F82B" w:rsidR="00154BA3" w:rsidRDefault="00353D8B" w:rsidP="00A4610E">
    <w:pPr>
      <w:pStyle w:val="Encabezado"/>
      <w:spacing w:after="0" w:line="240" w:lineRule="auto"/>
      <w:jc w:val="center"/>
    </w:pPr>
    <w:r>
      <w:t>INSTITUTO MUNICIPAL DE LA MUJER CELAYENSE</w:t>
    </w:r>
  </w:p>
  <w:p w14:paraId="04EC58BE" w14:textId="1A64FA4F" w:rsidR="00353D8B" w:rsidRDefault="00A4610E" w:rsidP="00353D8B">
    <w:pPr>
      <w:pStyle w:val="Encabezado"/>
      <w:spacing w:after="0" w:line="240" w:lineRule="auto"/>
      <w:jc w:val="center"/>
    </w:pPr>
    <w:r w:rsidRPr="00A4610E">
      <w:t xml:space="preserve">CORRESPONDINTES AL </w:t>
    </w:r>
    <w:r w:rsidR="00353D8B">
      <w:t>31 DE MARZO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B04E9"/>
    <w:rsid w:val="001C75F2"/>
    <w:rsid w:val="001D2063"/>
    <w:rsid w:val="001D43E9"/>
    <w:rsid w:val="003453CA"/>
    <w:rsid w:val="00353D8B"/>
    <w:rsid w:val="003E261D"/>
    <w:rsid w:val="00435A87"/>
    <w:rsid w:val="004A58C8"/>
    <w:rsid w:val="004F234D"/>
    <w:rsid w:val="0054701E"/>
    <w:rsid w:val="005B5531"/>
    <w:rsid w:val="005D3E43"/>
    <w:rsid w:val="005E231E"/>
    <w:rsid w:val="00657009"/>
    <w:rsid w:val="00681C79"/>
    <w:rsid w:val="007610BC"/>
    <w:rsid w:val="007714AB"/>
    <w:rsid w:val="007A2899"/>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8D9A6-3679-4E13-947A-03B4B6D6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3308</Words>
  <Characters>18196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2019-04-09T15:53:00Z</dcterms:created>
  <dcterms:modified xsi:type="dcterms:W3CDTF">2019-04-09T15:53:00Z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