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3328E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493C">
              <w:rPr>
                <w:noProof/>
                <w:webHidden/>
              </w:rPr>
              <w:t>2</w:t>
            </w:r>
            <w:r>
              <w:rPr>
                <w:noProof/>
                <w:webHidden/>
              </w:rPr>
              <w:fldChar w:fldCharType="end"/>
            </w:r>
          </w:hyperlink>
        </w:p>
        <w:p w:rsidR="00F46719" w:rsidRDefault="003328E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493C">
              <w:rPr>
                <w:noProof/>
                <w:webHidden/>
              </w:rPr>
              <w:t>2</w:t>
            </w:r>
            <w:r w:rsidR="00F46719">
              <w:rPr>
                <w:noProof/>
                <w:webHidden/>
              </w:rPr>
              <w:fldChar w:fldCharType="end"/>
            </w:r>
          </w:hyperlink>
        </w:p>
        <w:p w:rsidR="00F46719" w:rsidRDefault="003328E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3328E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493C">
              <w:rPr>
                <w:noProof/>
                <w:webHidden/>
              </w:rPr>
              <w:t>3</w:t>
            </w:r>
            <w:r w:rsidR="00F46719">
              <w:rPr>
                <w:noProof/>
                <w:webHidden/>
              </w:rPr>
              <w:fldChar w:fldCharType="end"/>
            </w:r>
          </w:hyperlink>
        </w:p>
        <w:p w:rsidR="00F46719" w:rsidRDefault="003328E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493C">
              <w:rPr>
                <w:noProof/>
                <w:webHidden/>
              </w:rPr>
              <w:t>6</w:t>
            </w:r>
            <w:r w:rsidR="00F46719">
              <w:rPr>
                <w:noProof/>
                <w:webHidden/>
              </w:rPr>
              <w:fldChar w:fldCharType="end"/>
            </w:r>
          </w:hyperlink>
        </w:p>
        <w:p w:rsidR="00F46719" w:rsidRDefault="003328E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493C">
              <w:rPr>
                <w:noProof/>
                <w:webHidden/>
              </w:rPr>
              <w:t>8</w:t>
            </w:r>
            <w:r w:rsidR="00F46719">
              <w:rPr>
                <w:noProof/>
                <w:webHidden/>
              </w:rPr>
              <w:fldChar w:fldCharType="end"/>
            </w:r>
          </w:hyperlink>
        </w:p>
        <w:p w:rsidR="00F46719" w:rsidRDefault="003328E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493C">
              <w:rPr>
                <w:noProof/>
                <w:webHidden/>
              </w:rPr>
              <w:t>10</w:t>
            </w:r>
            <w:r w:rsidR="00F46719">
              <w:rPr>
                <w:noProof/>
                <w:webHidden/>
              </w:rPr>
              <w:fldChar w:fldCharType="end"/>
            </w:r>
          </w:hyperlink>
        </w:p>
        <w:p w:rsidR="00F46719" w:rsidRDefault="003328E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493C">
              <w:rPr>
                <w:noProof/>
                <w:webHidden/>
              </w:rPr>
              <w:t>11</w:t>
            </w:r>
            <w:r w:rsidR="00F46719">
              <w:rPr>
                <w:noProof/>
                <w:webHidden/>
              </w:rPr>
              <w:fldChar w:fldCharType="end"/>
            </w:r>
          </w:hyperlink>
        </w:p>
        <w:p w:rsidR="00F46719" w:rsidRDefault="003328E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493C">
              <w:rPr>
                <w:noProof/>
                <w:webHidden/>
              </w:rPr>
              <w:t>12</w:t>
            </w:r>
            <w:r w:rsidR="00F46719">
              <w:rPr>
                <w:noProof/>
                <w:webHidden/>
              </w:rPr>
              <w:fldChar w:fldCharType="end"/>
            </w:r>
          </w:hyperlink>
        </w:p>
        <w:p w:rsidR="00F46719" w:rsidRDefault="003328E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3328E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493C">
              <w:rPr>
                <w:noProof/>
                <w:webHidden/>
              </w:rPr>
              <w:t>13</w:t>
            </w:r>
            <w:r w:rsidR="00F46719">
              <w:rPr>
                <w:noProof/>
                <w:webHidden/>
              </w:rPr>
              <w:fldChar w:fldCharType="end"/>
            </w:r>
          </w:hyperlink>
        </w:p>
        <w:p w:rsidR="00F46719" w:rsidRDefault="003328E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3328E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493C">
              <w:rPr>
                <w:noProof/>
                <w:webHidden/>
              </w:rPr>
              <w:t>14</w:t>
            </w:r>
            <w:r w:rsidR="00F46719">
              <w:rPr>
                <w:noProof/>
                <w:webHidden/>
              </w:rPr>
              <w:fldChar w:fldCharType="end"/>
            </w:r>
          </w:hyperlink>
        </w:p>
        <w:p w:rsidR="00F46719" w:rsidRDefault="003328E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3328E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493C">
              <w:rPr>
                <w:noProof/>
                <w:webHidden/>
              </w:rPr>
              <w:t>15</w:t>
            </w:r>
            <w:r w:rsidR="00F46719">
              <w:rPr>
                <w:noProof/>
                <w:webHidden/>
              </w:rPr>
              <w:fldChar w:fldCharType="end"/>
            </w:r>
          </w:hyperlink>
        </w:p>
        <w:p w:rsidR="00F46719" w:rsidRDefault="003328E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3328E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493C">
              <w:rPr>
                <w:noProof/>
                <w:webHidden/>
              </w:rPr>
              <w:t>16</w:t>
            </w:r>
            <w:r w:rsidR="00F46719">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41311D"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w:t>
      </w:r>
      <w:r w:rsidRPr="00FC3E53">
        <w:rPr>
          <w:rFonts w:ascii="Arial" w:hAnsi="Arial" w:cs="Arial"/>
          <w:sz w:val="24"/>
          <w:szCs w:val="24"/>
          <w:u w:val="single"/>
        </w:rPr>
        <w:lastRenderedPageBreak/>
        <w:t xml:space="preserve">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41311D" w:rsidRDefault="0041311D" w:rsidP="0041311D">
      <w:pPr>
        <w:spacing w:line="360" w:lineRule="auto"/>
        <w:jc w:val="both"/>
        <w:rPr>
          <w:rFonts w:ascii="Arial" w:hAnsi="Arial" w:cs="Arial"/>
          <w:sz w:val="24"/>
          <w:szCs w:val="24"/>
          <w:u w:val="single"/>
        </w:rPr>
      </w:pPr>
    </w:p>
    <w:p w:rsidR="0041311D" w:rsidRPr="00FC3E53" w:rsidRDefault="0041311D" w:rsidP="0041311D">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41311D" w:rsidRPr="00E74967" w:rsidRDefault="0041311D" w:rsidP="0041311D">
      <w:pPr>
        <w:tabs>
          <w:tab w:val="left" w:leader="underscore" w:pos="9639"/>
        </w:tabs>
        <w:spacing w:after="0" w:line="240" w:lineRule="auto"/>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 xml:space="preserve">cabe mencionar que </w:t>
      </w:r>
      <w:r w:rsidR="00E06A87">
        <w:rPr>
          <w:rFonts w:ascii="Arial" w:hAnsi="Arial" w:cs="Arial"/>
          <w:sz w:val="24"/>
          <w:szCs w:val="24"/>
          <w:u w:val="single"/>
        </w:rPr>
        <w:t xml:space="preserve">el pasado 19 de </w:t>
      </w:r>
      <w:r>
        <w:rPr>
          <w:rFonts w:ascii="Arial" w:hAnsi="Arial" w:cs="Arial"/>
          <w:sz w:val="24"/>
          <w:szCs w:val="24"/>
          <w:u w:val="single"/>
        </w:rPr>
        <w:t>septiembre</w:t>
      </w:r>
      <w:r w:rsidR="00E06A87">
        <w:rPr>
          <w:rFonts w:ascii="Arial" w:hAnsi="Arial" w:cs="Arial"/>
          <w:sz w:val="24"/>
          <w:szCs w:val="24"/>
          <w:u w:val="single"/>
        </w:rPr>
        <w:t xml:space="preserve"> del 2018 los miembros del patronato presentaron su renuncia por lo cual no se cuenta con consejo directivo</w:t>
      </w:r>
      <w:r w:rsidRPr="00FC3E53">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proofErr w:type="gramStart"/>
      <w:r w:rsidRPr="00FC3E53">
        <w:rPr>
          <w:rFonts w:ascii="Arial" w:hAnsi="Arial" w:cs="Arial"/>
          <w:sz w:val="24"/>
          <w:szCs w:val="24"/>
          <w:u w:val="single"/>
        </w:rPr>
        <w:t>impulso  de</w:t>
      </w:r>
      <w:proofErr w:type="gramEnd"/>
      <w:r w:rsidRPr="00FC3E53">
        <w:rPr>
          <w:rFonts w:ascii="Arial" w:hAnsi="Arial" w:cs="Arial"/>
          <w:sz w:val="24"/>
          <w:szCs w:val="24"/>
          <w:u w:val="single"/>
        </w:rPr>
        <w:t xml:space="preserve"> las artesanías, costumbres y tradiciones de la ciudad y el estado.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B41C4" w:rsidRDefault="00E06A8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Tiene como principal actividad la organización y promoción de la Feria de Navidad</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E06A87" w:rsidRDefault="00E06A87" w:rsidP="00CB41C4">
      <w:pPr>
        <w:tabs>
          <w:tab w:val="left" w:leader="underscore" w:pos="9639"/>
        </w:tabs>
        <w:spacing w:after="0" w:line="240" w:lineRule="auto"/>
        <w:jc w:val="both"/>
        <w:rPr>
          <w:rFonts w:cs="Calibri"/>
          <w:u w:val="single"/>
        </w:rPr>
      </w:pPr>
    </w:p>
    <w:p w:rsidR="007D1E76" w:rsidRDefault="00E06A87" w:rsidP="00CB41C4">
      <w:pPr>
        <w:tabs>
          <w:tab w:val="left" w:leader="underscore" w:pos="9639"/>
        </w:tabs>
        <w:spacing w:after="0" w:line="240" w:lineRule="auto"/>
        <w:jc w:val="both"/>
        <w:rPr>
          <w:rFonts w:cs="Calibri"/>
          <w:u w:val="single"/>
        </w:rPr>
      </w:pPr>
      <w:r>
        <w:rPr>
          <w:rFonts w:cs="Calibri"/>
          <w:u w:val="single"/>
        </w:rPr>
        <w:t xml:space="preserve">Del 01 de </w:t>
      </w:r>
      <w:proofErr w:type="gramStart"/>
      <w:r>
        <w:rPr>
          <w:rFonts w:cs="Calibri"/>
          <w:u w:val="single"/>
        </w:rPr>
        <w:t>Enero</w:t>
      </w:r>
      <w:proofErr w:type="gramEnd"/>
      <w:r>
        <w:rPr>
          <w:rFonts w:cs="Calibri"/>
          <w:u w:val="single"/>
        </w:rPr>
        <w:t xml:space="preserve"> al 31 de Diciembre 2019</w:t>
      </w:r>
    </w:p>
    <w:p w:rsidR="00E06A87" w:rsidRPr="00E74967" w:rsidRDefault="00E06A87"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6A87" w:rsidRPr="006607C7" w:rsidRDefault="00E06A87" w:rsidP="00E06A87">
      <w:pPr>
        <w:tabs>
          <w:tab w:val="left" w:leader="underscore" w:pos="9639"/>
        </w:tabs>
        <w:spacing w:after="0" w:line="240" w:lineRule="auto"/>
        <w:jc w:val="both"/>
        <w:rPr>
          <w:rFonts w:cs="Calibri"/>
          <w:u w:val="single"/>
        </w:rPr>
      </w:pPr>
      <w:r w:rsidRPr="006607C7">
        <w:rPr>
          <w:rFonts w:cs="Calibri"/>
          <w:u w:val="single"/>
        </w:rPr>
        <w:t>Persona Moral sin fines de lucro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6A87" w:rsidRDefault="00E06A87" w:rsidP="00E06A87">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7D1E76"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036623" w:rsidRDefault="00635CDE" w:rsidP="00CB41C4">
      <w:pPr>
        <w:tabs>
          <w:tab w:val="left" w:leader="underscore" w:pos="9639"/>
        </w:tabs>
        <w:spacing w:after="0" w:line="240" w:lineRule="auto"/>
        <w:jc w:val="both"/>
        <w:rPr>
          <w:rFonts w:cs="Calibri"/>
        </w:rPr>
      </w:pPr>
      <w:r>
        <w:rPr>
          <w:rFonts w:cs="Calibri"/>
          <w:noProof/>
          <w:lang w:val="es-ES" w:eastAsia="es-ES"/>
        </w:rPr>
        <mc:AlternateContent>
          <mc:Choice Requires="wpg">
            <w:drawing>
              <wp:anchor distT="0" distB="0" distL="114300" distR="114300" simplePos="0" relativeHeight="251658240" behindDoc="0" locked="0" layoutInCell="1" allowOverlap="1" wp14:editId="6D468BB8">
                <wp:simplePos x="0" y="0"/>
                <wp:positionH relativeFrom="column">
                  <wp:posOffset>-236220</wp:posOffset>
                </wp:positionH>
                <wp:positionV relativeFrom="paragraph">
                  <wp:posOffset>158115</wp:posOffset>
                </wp:positionV>
                <wp:extent cx="9220835" cy="5187315"/>
                <wp:effectExtent l="11430" t="13335" r="16510" b="19050"/>
                <wp:wrapNone/>
                <wp:docPr id="148" name="Grupo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149" name="AutoShape 8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85"/>
                        <wps:cNvCnPr>
                          <a:cxnSpLocks noChangeShapeType="1"/>
                        </wps:cNvCnPr>
                        <wps:spPr bwMode="auto">
                          <a:xfrm>
                            <a:off x="2865"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6"/>
                        <wps:cNvCnPr>
                          <a:cxnSpLocks noChangeShapeType="1"/>
                        </wps:cNvCnPr>
                        <wps:spPr bwMode="auto">
                          <a:xfrm flipH="1">
                            <a:off x="4595" y="225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7 Proceso alternativo"/>
                        <wps:cNvSpPr>
                          <a:spLocks noChangeArrowheads="1"/>
                        </wps:cNvSpPr>
                        <wps:spPr bwMode="auto">
                          <a:xfrm>
                            <a:off x="4342" y="3615"/>
                            <a:ext cx="2986" cy="1307"/>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rPr>
                                  <w:sz w:val="20"/>
                                </w:rPr>
                              </w:pPr>
                              <w:r>
                                <w:rPr>
                                  <w:sz w:val="20"/>
                                </w:rPr>
                                <w:t>COORD. COMUNICACIÓN</w:t>
                              </w:r>
                            </w:p>
                            <w:p w:rsidR="00635CDE" w:rsidRPr="00857D53" w:rsidRDefault="00635CDE" w:rsidP="00635CDE">
                              <w:pPr>
                                <w:jc w:val="center"/>
                                <w:rPr>
                                  <w:sz w:val="20"/>
                                </w:rPr>
                              </w:pPr>
                            </w:p>
                          </w:txbxContent>
                        </wps:txbx>
                        <wps:bodyPr rot="0" vert="horz" wrap="square" lIns="91440" tIns="45720" rIns="91440" bIns="45720" anchor="ctr" anchorCtr="0" upright="1">
                          <a:noAutofit/>
                        </wps:bodyPr>
                      </wps:wsp>
                      <wps:wsp>
                        <wps:cNvPr id="153"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rsidR="00635CDE" w:rsidRPr="009D5A26" w:rsidRDefault="00635CDE" w:rsidP="00635CDE">
                              <w:pPr>
                                <w:jc w:val="center"/>
                                <w:rPr>
                                  <w:color w:val="000000"/>
                                </w:rPr>
                              </w:pPr>
                              <w:r w:rsidRPr="009D5A26">
                                <w:rPr>
                                  <w:color w:val="000000"/>
                                </w:rPr>
                                <w:t xml:space="preserve">CONSEJO PATRONATO </w:t>
                              </w:r>
                            </w:p>
                            <w:p w:rsidR="00635CDE" w:rsidRDefault="00635CDE" w:rsidP="00635CDE">
                              <w:pPr>
                                <w:jc w:val="center"/>
                              </w:pPr>
                            </w:p>
                          </w:txbxContent>
                        </wps:txbx>
                        <wps:bodyPr rot="0" vert="horz" wrap="square" lIns="91440" tIns="45720" rIns="91440" bIns="45720" anchor="ctr" anchorCtr="0" upright="1">
                          <a:noAutofit/>
                        </wps:bodyPr>
                      </wps:wsp>
                      <wps:wsp>
                        <wps:cNvPr id="154" name="3 Proceso alternativo"/>
                        <wps:cNvSpPr>
                          <a:spLocks noChangeArrowheads="1"/>
                        </wps:cNvSpPr>
                        <wps:spPr bwMode="auto">
                          <a:xfrm>
                            <a:off x="5915" y="2090"/>
                            <a:ext cx="3105" cy="70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spacing w:after="0" w:line="240" w:lineRule="auto"/>
                                <w:jc w:val="center"/>
                              </w:pPr>
                              <w:r>
                                <w:t xml:space="preserve">DIRECCIÓN                </w:t>
                              </w:r>
                            </w:p>
                            <w:p w:rsidR="00635CDE" w:rsidRDefault="00635CDE" w:rsidP="00635CDE">
                              <w:pPr>
                                <w:spacing w:after="0" w:line="240" w:lineRule="auto"/>
                                <w:jc w:val="center"/>
                              </w:pPr>
                              <w:r>
                                <w:t xml:space="preserve">  </w:t>
                              </w:r>
                            </w:p>
                          </w:txbxContent>
                        </wps:txbx>
                        <wps:bodyPr rot="0" vert="horz" wrap="square" lIns="91440" tIns="45720" rIns="91440" bIns="45720" anchor="ctr" anchorCtr="0" upright="1">
                          <a:noAutofit/>
                        </wps:bodyPr>
                      </wps:wsp>
                      <wps:wsp>
                        <wps:cNvPr id="155" name="4 Proceso alternativo"/>
                        <wps:cNvSpPr>
                          <a:spLocks noChangeArrowheads="1"/>
                        </wps:cNvSpPr>
                        <wps:spPr bwMode="auto">
                          <a:xfrm>
                            <a:off x="1443" y="3676"/>
                            <a:ext cx="2716" cy="130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MANTENIMIENTO           </w:t>
                              </w:r>
                            </w:p>
                          </w:txbxContent>
                        </wps:txbx>
                        <wps:bodyPr rot="0" vert="horz" wrap="square" lIns="91440" tIns="45720" rIns="91440" bIns="45720" anchor="ctr" anchorCtr="0" upright="1">
                          <a:noAutofit/>
                        </wps:bodyPr>
                      </wps:wsp>
                      <wps:wsp>
                        <wps:cNvPr id="156"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JEFATURA DE TESORERIA, </w:t>
                              </w:r>
                              <w:proofErr w:type="gramStart"/>
                              <w:r>
                                <w:t>ADMINISTRACIÓN  Y</w:t>
                              </w:r>
                              <w:proofErr w:type="gramEnd"/>
                              <w:r>
                                <w:t xml:space="preserve"> FINANZAS                                   </w:t>
                              </w:r>
                            </w:p>
                          </w:txbxContent>
                        </wps:txbx>
                        <wps:bodyPr rot="0" vert="horz" wrap="square" lIns="91440" tIns="45720" rIns="91440" bIns="45720" anchor="ctr" anchorCtr="0" upright="1">
                          <a:noAutofit/>
                        </wps:bodyPr>
                      </wps:wsp>
                      <wps:wsp>
                        <wps:cNvPr id="157" name="7 Proceso alternativo"/>
                        <wps:cNvSpPr>
                          <a:spLocks noChangeArrowheads="1"/>
                        </wps:cNvSpPr>
                        <wps:spPr bwMode="auto">
                          <a:xfrm>
                            <a:off x="1807" y="1805"/>
                            <a:ext cx="2791" cy="735"/>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ASIST. DIRECCIÓN        </w:t>
                              </w:r>
                            </w:p>
                          </w:txbxContent>
                        </wps:txbx>
                        <wps:bodyPr rot="0" vert="horz" wrap="square" lIns="91440" tIns="45720" rIns="91440" bIns="45720" anchor="ctr" anchorCtr="0" upright="1">
                          <a:noAutofit/>
                        </wps:bodyPr>
                      </wps:wsp>
                      <wps:wsp>
                        <wps:cNvPr id="158"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rsidR="00635CDE" w:rsidRDefault="00635CDE" w:rsidP="00635CDE">
                              <w:pPr>
                                <w:spacing w:after="0" w:line="240" w:lineRule="auto"/>
                                <w:jc w:val="center"/>
                              </w:pPr>
                              <w:r>
                                <w:t>JURÍDICO</w:t>
                              </w:r>
                            </w:p>
                          </w:txbxContent>
                        </wps:txbx>
                        <wps:bodyPr rot="0" vert="horz" wrap="square" lIns="91440" tIns="45720" rIns="91440" bIns="45720" anchor="ctr" anchorCtr="0" upright="1">
                          <a:noAutofit/>
                        </wps:bodyPr>
                      </wps:wsp>
                      <wps:wsp>
                        <wps:cNvPr id="159"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wps:txbx>
                        <wps:bodyPr rot="0" vert="horz" wrap="square" lIns="91440" tIns="45720" rIns="91440" bIns="45720" anchor="ctr" anchorCtr="0" upright="1">
                          <a:noAutofit/>
                        </wps:bodyPr>
                      </wps:wsp>
                      <wps:wsp>
                        <wps:cNvPr id="160" name="11 Proceso alternativo"/>
                        <wps:cNvSpPr>
                          <a:spLocks noChangeArrowheads="1"/>
                        </wps:cNvSpPr>
                        <wps:spPr bwMode="auto">
                          <a:xfrm>
                            <a:off x="7545" y="3572"/>
                            <a:ext cx="2838" cy="1410"/>
                          </a:xfrm>
                          <a:prstGeom prst="flowChartAlternateProcess">
                            <a:avLst/>
                          </a:prstGeom>
                          <a:solidFill>
                            <a:srgbClr val="FFFFFF"/>
                          </a:solidFill>
                          <a:ln w="25400">
                            <a:solidFill>
                              <a:srgbClr val="385D8A"/>
                            </a:solidFill>
                            <a:miter lim="800000"/>
                            <a:headEnd/>
                            <a:tailEnd/>
                          </a:ln>
                        </wps:spPr>
                        <wps:txbx>
                          <w:txbxContent>
                            <w:p w:rsidR="00635CDE" w:rsidRPr="00857D53" w:rsidRDefault="00635CDE" w:rsidP="00635CDE">
                              <w:pPr>
                                <w:jc w:val="center"/>
                                <w:rPr>
                                  <w:sz w:val="18"/>
                                </w:rPr>
                              </w:pPr>
                              <w:r w:rsidRPr="00857D53">
                                <w:rPr>
                                  <w:sz w:val="18"/>
                                </w:rPr>
                                <w:t xml:space="preserve">JEFATURA COMERCIALIZACIÓN Y MARKETING            </w:t>
                              </w:r>
                            </w:p>
                            <w:p w:rsidR="00635CDE" w:rsidRPr="00857D53" w:rsidRDefault="00635CDE" w:rsidP="00635CDE">
                              <w:pPr>
                                <w:jc w:val="center"/>
                                <w:rPr>
                                  <w:sz w:val="18"/>
                                </w:rPr>
                              </w:pPr>
                              <w:r w:rsidRPr="00857D53">
                                <w:rPr>
                                  <w:sz w:val="18"/>
                                </w:rPr>
                                <w:t xml:space="preserve">  </w:t>
                              </w:r>
                            </w:p>
                          </w:txbxContent>
                        </wps:txbx>
                        <wps:bodyPr rot="0" vert="horz" wrap="square" lIns="91440" tIns="45720" rIns="91440" bIns="45720" anchor="ctr" anchorCtr="0" upright="1">
                          <a:noAutofit/>
                        </wps:bodyPr>
                      </wps:wsp>
                      <wps:wsp>
                        <wps:cNvPr id="161"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62"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3"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INTENDENTE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64" name="AutoShape 99"/>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00"/>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AutoShape 101"/>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02"/>
                        <wps:cNvCnPr>
                          <a:cxnSpLocks noChangeShapeType="1"/>
                        </wps:cNvCnPr>
                        <wps:spPr bwMode="auto">
                          <a:xfrm>
                            <a:off x="7444" y="27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3"/>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104"/>
                        <wps:cNvCnPr>
                          <a:cxnSpLocks noChangeShapeType="1"/>
                        </wps:cNvCnPr>
                        <wps:spPr bwMode="auto">
                          <a:xfrm>
                            <a:off x="283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05"/>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106"/>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107"/>
                        <wps:cNvCnPr>
                          <a:cxnSpLocks noChangeShapeType="1"/>
                        </wps:cNvCnPr>
                        <wps:spPr bwMode="auto">
                          <a:xfrm>
                            <a:off x="12824" y="2220"/>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108"/>
                        <wps:cNvCnPr>
                          <a:cxnSpLocks noChangeShapeType="1"/>
                        </wps:cNvCnPr>
                        <wps:spPr bwMode="auto">
                          <a:xfrm>
                            <a:off x="12913" y="2715"/>
                            <a:ext cx="2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10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AUXILIAR MANTTO.                        Vacante</w:t>
                              </w:r>
                            </w:p>
                          </w:txbxContent>
                        </wps:txbx>
                        <wps:bodyPr rot="0" vert="horz" wrap="square" lIns="91440" tIns="45720" rIns="91440" bIns="45720" anchor="ctr" anchorCtr="0" upright="1">
                          <a:noAutofit/>
                        </wps:bodyPr>
                      </wps:wsp>
                      <wps:wsp>
                        <wps:cNvPr id="176" name="AutoShape 11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AutoShape 11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6 Proceso alternativo"/>
                        <wps:cNvSpPr>
                          <a:spLocks noChangeArrowheads="1"/>
                        </wps:cNvSpPr>
                        <wps:spPr bwMode="auto">
                          <a:xfrm>
                            <a:off x="10645" y="558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DE INGRESOS                          </w:t>
                              </w:r>
                            </w:p>
                          </w:txbxContent>
                        </wps:txbx>
                        <wps:bodyPr rot="0" vert="horz" wrap="square" lIns="91440" tIns="45720" rIns="91440" bIns="45720" anchor="ctr" anchorCtr="0" upright="1">
                          <a:noAutofit/>
                        </wps:bodyPr>
                      </wps:wsp>
                      <wps:wsp>
                        <wps:cNvPr id="181" name="AutoShape 116"/>
                        <wps:cNvCnPr>
                          <a:cxnSpLocks noChangeShapeType="1"/>
                        </wps:cNvCnPr>
                        <wps:spPr bwMode="auto">
                          <a:xfrm>
                            <a:off x="12135" y="5180"/>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p>
                          </w:txbxContent>
                        </wps:txbx>
                        <wps:bodyPr rot="0" vert="horz" wrap="square" lIns="91440" tIns="45720" rIns="91440" bIns="45720" anchor="ctr" anchorCtr="0" upright="1">
                          <a:noAutofit/>
                        </wps:bodyPr>
                      </wps:wsp>
                      <wps:wsp>
                        <wps:cNvPr id="183" name="AutoShape 11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AUXILIAR MANTTO                         </w:t>
                              </w:r>
                            </w:p>
                            <w:p w:rsidR="00635CDE" w:rsidRDefault="00635CDE" w:rsidP="00635CDE">
                              <w:pPr>
                                <w:jc w:val="center"/>
                              </w:pPr>
                              <w:r>
                                <w:t xml:space="preserve"> </w:t>
                              </w:r>
                            </w:p>
                          </w:txbxContent>
                        </wps:txbx>
                        <wps:bodyPr rot="0" vert="horz" wrap="square" lIns="91440" tIns="45720" rIns="91440" bIns="45720" anchor="ctr" anchorCtr="0" upright="1">
                          <a:noAutofit/>
                        </wps:bodyPr>
                      </wps:wsp>
                      <wps:wsp>
                        <wps:cNvPr id="185" name="AutoShape 12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121"/>
                        <wps:cNvCnPr>
                          <a:cxnSpLocks noChangeShapeType="1"/>
                        </wps:cNvCnPr>
                        <wps:spPr bwMode="auto">
                          <a:xfrm>
                            <a:off x="5696" y="3305"/>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6 Proceso alternativo"/>
                        <wps:cNvSpPr>
                          <a:spLocks noChangeArrowheads="1"/>
                        </wps:cNvSpPr>
                        <wps:spPr bwMode="auto">
                          <a:xfrm>
                            <a:off x="7345" y="7050"/>
                            <a:ext cx="3215" cy="1081"/>
                          </a:xfrm>
                          <a:prstGeom prst="flowChartAlternateProcess">
                            <a:avLst/>
                          </a:prstGeom>
                          <a:solidFill>
                            <a:srgbClr val="FFFFFF"/>
                          </a:solidFill>
                          <a:ln w="25400">
                            <a:solidFill>
                              <a:srgbClr val="385D8A"/>
                            </a:solidFill>
                            <a:miter lim="800000"/>
                            <a:headEnd/>
                            <a:tailEnd/>
                          </a:ln>
                        </wps:spPr>
                        <wps:txbx>
                          <w:txbxContent>
                            <w:p w:rsidR="00635CDE" w:rsidRDefault="00635CDE" w:rsidP="00635CDE">
                              <w:pPr>
                                <w:jc w:val="center"/>
                              </w:pPr>
                              <w:r>
                                <w:t xml:space="preserve">AUX. DE LOGISTICA Y VENTAS                        </w:t>
                              </w:r>
                            </w:p>
                          </w:txbxContent>
                        </wps:txbx>
                        <wps:bodyPr rot="0" vert="horz" wrap="square" lIns="91440" tIns="45720" rIns="91440" bIns="45720" anchor="ctr" anchorCtr="0" upright="1">
                          <a:noAutofit/>
                        </wps:bodyPr>
                      </wps:wsp>
                      <wps:wsp>
                        <wps:cNvPr id="188" name="AutoShape 123"/>
                        <wps:cNvCnPr>
                          <a:cxnSpLocks noChangeShapeType="1"/>
                        </wps:cNvCnPr>
                        <wps:spPr bwMode="auto">
                          <a:xfrm>
                            <a:off x="8910" y="4973"/>
                            <a:ext cx="0" cy="20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AutoShape 124"/>
                        <wps:cNvCnPr>
                          <a:cxnSpLocks noChangeShapeType="1"/>
                        </wps:cNvCnPr>
                        <wps:spPr bwMode="auto">
                          <a:xfrm>
                            <a:off x="14670" y="3645"/>
                            <a:ext cx="0" cy="40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0" name="AutoShape 125"/>
                        <wps:cNvCnPr>
                          <a:cxnSpLocks noChangeShapeType="1"/>
                        </wps:cNvCnPr>
                        <wps:spPr bwMode="auto">
                          <a:xfrm flipH="1" flipV="1">
                            <a:off x="10645" y="7665"/>
                            <a:ext cx="4025" cy="3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o 148" o:spid="_x0000_s1026" style="position:absolute;left:0;text-align:left;margin-left:-18.6pt;margin-top:12.45pt;width:726.05pt;height:408.45pt;z-index:251658240"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">
                <v:shapetype id="_x0000_t32" coordsize="21600,21600" o:spt="32" o:oned="t" path="m,l21600,21600e" filled="f">
                  <v:path arrowok="t" fillok="f" o:connecttype="none"/>
                  <o:lock v:ext="edit" shapetype="t"/>
                </v:shapetype>
                <v:shape id="AutoShape 84" o:spid="_x0000_s1027"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S9cIAAADcAAAADwAAAGRycy9kb3ducmV2LnhtbERPTWsCMRC9F/ofwgheimZXiujWKKUg&#10;iAehugePQzLdXdxMtklc139vCgVv83ifs9oMthU9+dA4VpBPMxDE2pmGKwXlaTtZgAgR2WDrmBTc&#10;KcBm/fqywsK4G39Tf4yVSCEcClRQx9gVUgZdk8UwdR1x4n6ctxgT9JU0Hm8p3LZylmVzabHh1FBj&#10;R1816cvxahU0+/JQ9m+/0evFPj/7PJzOrVZqPBo+P0BEGuJT/O/emTT/fQl/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kS9cIAAADcAAAADwAAAAAAAAAAAAAA&#10;AAChAgAAZHJzL2Rvd25yZXYueG1sUEsFBgAAAAAEAAQA+QAAAJADAAAAAA==&#10;"/>
                <v:shape id="AutoShape 85" o:spid="_x0000_s1028" type="#_x0000_t32" style="position:absolute;left:2865;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t3sYAAADcAAAADwAAAGRycy9kb3ducmV2LnhtbESPQWsCMRCF7wX/Qxihl1KzFixlNcpa&#10;EGrBg9rex810E7qZrJuo23/fORR6m+G9ee+bxWoIrbpSn3xkA9NJAYq4jtZzY+DjuHl8AZUyssU2&#10;Mhn4oQSr5ehugaWNN97T9ZAbJSGcSjTgcu5KrVPtKGCaxI5YtK/YB8yy9o22Pd4kPLT6qSiedUDP&#10;0uCwo1dH9ffhEgzsttN1dXJ++74/+91s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brd7GAAAA3AAAAA8AAAAAAAAA&#10;AAAAAAAAoQIAAGRycy9kb3ducmV2LnhtbFBLBQYAAAAABAAEAPkAAACUAwAAAAA=&#10;"/>
                <v:shape id="AutoShape 86" o:spid="_x0000_s1029" type="#_x0000_t32" style="position:absolute;left:4595;top:225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7 Proceso alternativo" o:spid="_x0000_s1030" type="#_x0000_t176" style="position:absolute;left:4342;top:3615;width:2986;height:1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vJ8AA&#10;AADcAAAADwAAAGRycy9kb3ducmV2LnhtbERPTWvCQBC9C/0PyxR6MxsDFYmu0hYKXgo1evA4ZMck&#10;mp0N2THGf98tCN7m8T5ntRldqwbqQ+PZwCxJQRGX3jZcGTjsv6cLUEGQLbaeycCdAmzWL5MV5tbf&#10;eEdDIZWKIRxyNFCLdLnWoazJYUh8Rxy5k+8dSoR9pW2PtxjuWp2l6Vw7bDg21NjRV03lpbg6Az+l&#10;/I6fxyGzWNy7k3iZ2bMY8/Y6fixBCY3yFD/cWxvnv2fw/0y8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svJ8AAAADcAAAADwAAAAAAAAAAAAAAAACYAgAAZHJzL2Rvd25y&#10;ZXYueG1sUEsFBgAAAAAEAAQA9QAAAIUDAAAAAA==&#10;" strokecolor="#385d8a" strokeweight="2pt">
                  <v:textbox>
                    <w:txbxContent>
                      <w:p w14:paraId="1B4F922B" w14:textId="77777777" w:rsidR="00635CDE" w:rsidRDefault="00635CDE" w:rsidP="00635CDE">
                        <w:pPr>
                          <w:jc w:val="center"/>
                          <w:rPr>
                            <w:sz w:val="20"/>
                          </w:rPr>
                        </w:pPr>
                        <w:r>
                          <w:rPr>
                            <w:sz w:val="20"/>
                          </w:rPr>
                          <w:t>COORD. COMUNICACIÓN</w:t>
                        </w:r>
                      </w:p>
                      <w:p w14:paraId="56A72CB3" w14:textId="77777777" w:rsidR="00635CDE" w:rsidRPr="00857D53" w:rsidRDefault="00635CDE" w:rsidP="00635CDE">
                        <w:pPr>
                          <w:jc w:val="center"/>
                          <w:rPr>
                            <w:sz w:val="20"/>
                          </w:rPr>
                        </w:pPr>
                      </w:p>
                    </w:txbxContent>
                  </v:textbox>
                </v:shape>
                <v:shape id="1 Proceso alternativo" o:spid="_x0000_s1031"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nz78A&#10;AADcAAAADwAAAGRycy9kb3ducmV2LnhtbERPzYrCMBC+C75DmIW9aapLRbpGWXQXvLb6AEMztnWb&#10;SU2ybfftjSB4m4/vdza70bSiJ+cbywoW8wQEcWl1w5WC8+lntgbhA7LG1jIp+CcPu+10ssFM24Fz&#10;6otQiRjCPkMFdQhdJqUvazLo57YjjtzFOoMhQldJ7XCI4aaVyyRZSYMNx4YaO9rXVP4Wf0bBtzSH&#10;5Uleb9eDyz0Gm97SRafU+9v49Qki0Bhe4qf7qOP89AMez8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ufPvwAAANwAAAAPAAAAAAAAAAAAAAAAAJgCAABkcnMvZG93bnJl&#10;di54bWxQSwUGAAAAAAQABAD1AAAAhAMAAAAA&#10;" strokecolor="#243f60" strokeweight="2pt">
                  <v:textbox>
                    <w:txbxContent>
                      <w:p w14:paraId="666AA7E4" w14:textId="77777777" w:rsidR="00635CDE" w:rsidRPr="009D5A26" w:rsidRDefault="00635CDE" w:rsidP="00635CDE">
                        <w:pPr>
                          <w:jc w:val="center"/>
                          <w:rPr>
                            <w:color w:val="000000"/>
                          </w:rPr>
                        </w:pPr>
                        <w:r w:rsidRPr="009D5A26">
                          <w:rPr>
                            <w:color w:val="000000"/>
                          </w:rPr>
                          <w:t xml:space="preserve">CONSEJO PATRONATO </w:t>
                        </w:r>
                      </w:p>
                      <w:p w14:paraId="24B7C001" w14:textId="77777777" w:rsidR="00635CDE" w:rsidRDefault="00635CDE" w:rsidP="00635CDE">
                        <w:pPr>
                          <w:jc w:val="center"/>
                        </w:pPr>
                      </w:p>
                    </w:txbxContent>
                  </v:textbox>
                </v:shape>
                <v:shape id="3 Proceso alternativo" o:spid="_x0000_s1032" type="#_x0000_t176" style="position:absolute;left:5915;top:2090;width:310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SyMAA&#10;AADcAAAADwAAAGRycy9kb3ducmV2LnhtbERPTWvCQBC9C/6HZQRvulHaItFVVCj0Imjag8chOybR&#10;7GzITmP8925B6G0e73NWm97VqqM2VJ4NzKYJKOLc24oLAz/fn5MFqCDIFmvPZOBBATbr4WCFqfV3&#10;PlGXSaFiCIcUDZQiTap1yEtyGKa+IY7cxbcOJcK20LbFewx3tZ4nyYd2WHFsKLGhfUn5Lft1Bg65&#10;HPvduZtbzB7NRbzM7FWMGY/67RKUUC//4pf7y8b57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4SyMAAAADcAAAADwAAAAAAAAAAAAAAAACYAgAAZHJzL2Rvd25y&#10;ZXYueG1sUEsFBgAAAAAEAAQA9QAAAIUDAAAAAA==&#10;" strokecolor="#385d8a" strokeweight="2pt">
                  <v:textbox>
                    <w:txbxContent>
                      <w:p w14:paraId="384DA89A" w14:textId="77777777" w:rsidR="00635CDE" w:rsidRDefault="00635CDE" w:rsidP="00635CDE">
                        <w:pPr>
                          <w:spacing w:after="0" w:line="240" w:lineRule="auto"/>
                          <w:jc w:val="center"/>
                        </w:pPr>
                        <w:r>
                          <w:t xml:space="preserve">DIRECCIÓN                </w:t>
                        </w:r>
                      </w:p>
                      <w:p w14:paraId="1649E54E" w14:textId="77777777" w:rsidR="00635CDE" w:rsidRDefault="00635CDE" w:rsidP="00635CDE">
                        <w:pPr>
                          <w:spacing w:after="0" w:line="240" w:lineRule="auto"/>
                          <w:jc w:val="center"/>
                        </w:pPr>
                        <w:r>
                          <w:t xml:space="preserve">  </w:t>
                        </w:r>
                      </w:p>
                    </w:txbxContent>
                  </v:textbox>
                </v:shape>
                <v:shape id="4 Proceso alternativo" o:spid="_x0000_s1033" type="#_x0000_t176" style="position:absolute;left:1443;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U8EA&#10;AADcAAAADwAAAGRycy9kb3ducmV2LnhtbERPS2vCQBC+F/wPywi91Y2BlBJdRYWCF6FNe+hxyI5J&#10;NDsbstM8/n23UOhtPr7nbPeTa9VAfWg8G1ivElDEpbcNVwY+P16fXkAFQbbYeiYDMwXY7xYPW8yt&#10;H/mdhkIqFUM45GigFulyrUNZk8Ow8h1x5K6+dygR9pW2PY4x3LU6TZJn7bDh2FBjR6eaynvx7Qxc&#10;Snmbjl9DarGYu6t4WdubGPO4nA4bUEKT/Iv/3Gcb52c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t1PBAAAA3AAAAA8AAAAAAAAAAAAAAAAAmAIAAGRycy9kb3du&#10;cmV2LnhtbFBLBQYAAAAABAAEAPUAAACGAwAAAAA=&#10;" strokecolor="#385d8a" strokeweight="2pt">
                  <v:textbox>
                    <w:txbxContent>
                      <w:p w14:paraId="2BEE8E25" w14:textId="77777777" w:rsidR="00635CDE" w:rsidRDefault="00635CDE" w:rsidP="00635CDE">
                        <w:pPr>
                          <w:jc w:val="center"/>
                        </w:pPr>
                        <w:r>
                          <w:t xml:space="preserve">JEFATURA MANTENIMIENTO           </w:t>
                        </w:r>
                      </w:p>
                    </w:txbxContent>
                  </v:textbox>
                </v:shape>
                <v:shape id="5 Proceso alternativo" o:spid="_x0000_s1034"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pJL8A&#10;AADcAAAADwAAAGRycy9kb3ducmV2LnhtbERPTYvCMBC9L/gfwgje1lRBkWoUFRa8CG7dwx6HZmyr&#10;zaQ0s7X+e7MgeJvH+5zVpne16qgNlWcDk3ECijj3tuLCwM/563MBKgiyxdozGXhQgM168LHC1Po7&#10;f1OXSaFiCIcUDZQiTap1yEtyGMa+IY7cxbcOJcK20LbFewx3tZ4myVw7rDg2lNjQvqT8lv05A8dc&#10;Tv3ut5tazB7NRbxM7FWMGQ377RKUUC9v8ct9sHH+bA7/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CkkvwAAANwAAAAPAAAAAAAAAAAAAAAAAJgCAABkcnMvZG93bnJl&#10;di54bWxQSwUGAAAAAAQABAD1AAAAhAMAAAAA&#10;" strokecolor="#385d8a" strokeweight="2pt">
                  <v:textbox>
                    <w:txbxContent>
                      <w:p w14:paraId="79CFECBE" w14:textId="77777777" w:rsidR="00635CDE" w:rsidRDefault="00635CDE" w:rsidP="00635CDE">
                        <w:pPr>
                          <w:jc w:val="center"/>
                        </w:pPr>
                        <w:r>
                          <w:t xml:space="preserve">JEFATURA DE TESORERIA, ADMINISTRACIÓN  Y FINANZAS                                   </w:t>
                        </w:r>
                      </w:p>
                    </w:txbxContent>
                  </v:textbox>
                </v:shape>
                <v:shape id="7 Proceso alternativo" o:spid="_x0000_s1035" type="#_x0000_t176" style="position:absolute;left:1807;top:1805;width:2791;height:7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Mv8AA&#10;AADcAAAADwAAAGRycy9kb3ducmV2LnhtbERPTWvCQBC9C/6HZQRvulFoK9FVVCj0Imjag8chOybR&#10;7GzITmP8925B6G0e73NWm97VqqM2VJ4NzKYJKOLc24oLAz/fn5MFqCDIFmvPZOBBATbr4WCFqfV3&#10;PlGXSaFiCIcUDZQiTap1yEtyGKa+IY7cxbcOJcK20LbFewx3tZ4nybt2WHFsKLGhfUn5Lft1Bg65&#10;HPvduZtbzB7NRbzM7FWMGY/67RKUUC//4pf7y8b5bx/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yMv8AAAADcAAAADwAAAAAAAAAAAAAAAACYAgAAZHJzL2Rvd25y&#10;ZXYueG1sUEsFBgAAAAAEAAQA9QAAAIUDAAAAAA==&#10;" strokecolor="#385d8a" strokeweight="2pt">
                  <v:textbox>
                    <w:txbxContent>
                      <w:p w14:paraId="38BA23EB" w14:textId="77777777" w:rsidR="00635CDE" w:rsidRDefault="00635CDE" w:rsidP="00635CDE">
                        <w:pPr>
                          <w:jc w:val="center"/>
                        </w:pPr>
                        <w:r>
                          <w:t xml:space="preserve">ASIST. DIRECCIÓN        </w:t>
                        </w:r>
                      </w:p>
                    </w:txbxContent>
                  </v:textbox>
                </v:shape>
                <v:shape id="9 Proceso alternativo" o:spid="_x0000_s1036"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MUA&#10;AADcAAAADwAAAGRycy9kb3ducmV2LnhtbESPQWvCQBCF74X+h2UK3urGlhaNrlJahPRmVQRvQ3ZM&#10;FrOzIbvV6K93DoK3Gd6b976ZLXrfqBN10QU2MBpmoIjLYB1XBrab5esYVEzIFpvAZOBCERbz56cZ&#10;5jac+Y9O61QpCeGYo4E6pTbXOpY1eYzD0BKLdgidxyRrV2nb4VnCfaPfsuxTe3QsDTW29F1TeVz/&#10;ewPF6n1n02TZ7F1xuPz+XN14ws6YwUv/NQWVqE8P8/26sIL/Ib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iD4xQAAANwAAAAPAAAAAAAAAAAAAAAAAJgCAABkcnMv&#10;ZG93bnJldi54bWxQSwUGAAAAAAQABAD1AAAAigMAAAAA&#10;" fillcolor="yellow" strokecolor="#385d8a" strokeweight="2pt">
                  <v:textbox>
                    <w:txbxContent>
                      <w:p w14:paraId="5800C19E" w14:textId="77777777" w:rsidR="00635CDE" w:rsidRDefault="00635CDE" w:rsidP="00635CDE">
                        <w:pPr>
                          <w:spacing w:after="0" w:line="240" w:lineRule="auto"/>
                          <w:jc w:val="center"/>
                        </w:pPr>
                        <w:r>
                          <w:t>JURÍDICO</w:t>
                        </w:r>
                      </w:p>
                    </w:txbxContent>
                  </v:textbox>
                </v:shape>
                <v:shape id="10 Proceso alternativo" o:spid="_x0000_s1037"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Y8MA&#10;AADcAAAADwAAAGRycy9kb3ducmV2LnhtbERPTWvCQBC9C/6HZQRvummLJYnZiFiEeGttKXgbsmOy&#10;NDsbsluN/vpuodDbPN7nFJvRduJCgzeOFTwsExDEtdOGGwUf7/tFCsIHZI2dY1JwIw+bcjopMNfu&#10;ym90OYZGxBD2OSpoQ+hzKX3dkkW/dD1x5M5usBgiHBqpB7zGcNvJxyR5lhYNx4YWe9q1VH8dv62C&#10;6vXpU4ds351Mdb4dXu4mzdgoNZ+N2zWIQGP4F/+5Kx3nrzL4fSZe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Y8MAAADcAAAADwAAAAAAAAAAAAAAAACYAgAAZHJzL2Rv&#10;d25yZXYueG1sUEsFBgAAAAAEAAQA9QAAAIgDAAAAAA==&#10;" fillcolor="yellow" strokecolor="#385d8a" strokeweight="2pt">
                  <v:textbox>
                    <w:txbxContent>
                      <w:p w14:paraId="30109CAC" w14:textId="77777777" w:rsidR="00635CDE" w:rsidRPr="0035375E" w:rsidRDefault="00635CDE" w:rsidP="00635CDE">
                        <w:pPr>
                          <w:spacing w:after="0" w:line="240" w:lineRule="auto"/>
                          <w:jc w:val="center"/>
                          <w:rPr>
                            <w:sz w:val="18"/>
                          </w:rPr>
                        </w:pPr>
                        <w:r w:rsidRPr="0035375E">
                          <w:rPr>
                            <w:sz w:val="18"/>
                          </w:rPr>
                          <w:t>ENCARGADO LOG. Y</w:t>
                        </w:r>
                        <w:r>
                          <w:rPr>
                            <w:sz w:val="18"/>
                          </w:rPr>
                          <w:t xml:space="preserve"> EVENTOS </w:t>
                        </w:r>
                      </w:p>
                    </w:txbxContent>
                  </v:textbox>
                </v:shape>
                <v:shape id="11 Proceso alternativo" o:spid="_x0000_s1038" type="#_x0000_t176" style="position:absolute;left:7545;top:3572;width:2838;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edsIA&#10;AADcAAAADwAAAGRycy9kb3ducmV2LnhtbESPQWvCQBCF7wX/wzIFb3WjBynRVbQg9CLY6MHjkB2T&#10;tNnZkJ3G+O+dQ6G3Gd6b975Zb8fQmoH61ER2MJ9lYIjL6BuuHFzOh7d3MEmQPbaRycGDEmw3k5c1&#10;5j7e+YuGQiqjIZxydFCLdLm1qawpYJrFjli1W+wDiq59ZX2Pdw0PrV1k2dIGbFgbauzoo6byp/gN&#10;Do6lnMb9dVh4LB7dTaLM/bc4N30ddyswQqP8m/+uP73iLxVfn9EJ7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d52wgAAANwAAAAPAAAAAAAAAAAAAAAAAJgCAABkcnMvZG93&#10;bnJldi54bWxQSwUGAAAAAAQABAD1AAAAhwMAAAAA&#10;" strokecolor="#385d8a" strokeweight="2pt">
                  <v:textbox>
                    <w:txbxContent>
                      <w:p w14:paraId="085736E6" w14:textId="77777777" w:rsidR="00635CDE" w:rsidRPr="00857D53" w:rsidRDefault="00635CDE" w:rsidP="00635CDE">
                        <w:pPr>
                          <w:jc w:val="center"/>
                          <w:rPr>
                            <w:sz w:val="18"/>
                          </w:rPr>
                        </w:pPr>
                        <w:r w:rsidRPr="00857D53">
                          <w:rPr>
                            <w:sz w:val="18"/>
                          </w:rPr>
                          <w:t xml:space="preserve">JEFATURA COMERCIALIZACIÓN Y MARKETING            </w:t>
                        </w:r>
                      </w:p>
                      <w:p w14:paraId="14E1C2D0" w14:textId="77777777" w:rsidR="00635CDE" w:rsidRPr="00857D53" w:rsidRDefault="00635CDE" w:rsidP="00635CDE">
                        <w:pPr>
                          <w:jc w:val="center"/>
                          <w:rPr>
                            <w:sz w:val="18"/>
                          </w:rPr>
                        </w:pPr>
                        <w:r w:rsidRPr="00857D53">
                          <w:rPr>
                            <w:sz w:val="18"/>
                          </w:rPr>
                          <w:t xml:space="preserve">  </w:t>
                        </w:r>
                      </w:p>
                    </w:txbxContent>
                  </v:textbox>
                </v:shape>
                <v:shape id="6 Proceso alternativo" o:spid="_x0000_s1039"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77b8A&#10;AADcAAAADwAAAGRycy9kb3ducmV2LnhtbERPTYvCMBC9C/6HMII3TetBpBpld0HYy4JbPXgcmrGt&#10;20xKM9b67zeC4G0e73M2u8E1qqcu1J4NpPMEFHHhbc2lgdNxP1uBCoJssfFMBh4UYLcdjzaYWX/n&#10;X+pzKVUM4ZChgUqkzbQORUUOw9y3xJG7+M6hRNiV2nZ4j+Gu0YskWWqHNceGClv6qqj4y2/OwE8h&#10;h+Hz3C8s5o/2Il5SexVjppPhYw1KaJC3+OX+tnH+MoXnM/ECv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FXvtvwAAANwAAAAPAAAAAAAAAAAAAAAAAJgCAABkcnMvZG93bnJl&#10;di54bWxQSwUGAAAAAAQABAD1AAAAhAMAAAAA&#10;" strokecolor="#385d8a" strokeweight="2pt">
                  <v:textbox>
                    <w:txbxContent>
                      <w:p w14:paraId="33FB7450" w14:textId="77777777" w:rsidR="00635CDE" w:rsidRDefault="00635CDE" w:rsidP="00635CDE">
                        <w:pPr>
                          <w:jc w:val="center"/>
                        </w:pPr>
                        <w:r>
                          <w:t xml:space="preserve">AUXILIAR MANTTO.                        </w:t>
                        </w:r>
                      </w:p>
                      <w:p w14:paraId="50A9F73B" w14:textId="77777777" w:rsidR="00635CDE" w:rsidRDefault="00635CDE" w:rsidP="00635CDE">
                        <w:pPr>
                          <w:jc w:val="center"/>
                        </w:pPr>
                      </w:p>
                    </w:txbxContent>
                  </v:textbox>
                </v:shape>
                <v:shape id="6 Proceso alternativo" o:spid="_x0000_s1040"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lmsAA&#10;AADcAAAADwAAAGRycy9kb3ducmV2LnhtbERPS0vDQBC+C/0PyxR6M5vmUCTNtqhQ8CLU6KHHITtN&#10;UrOzITvN49+7guBtPr7nFMfZdWqkIbSeDWyTFBRx5W3LtYGvz9PjE6ggyBY7z2RgoQDHw+qhwNz6&#10;iT9oLKVWMYRDjgYakT7XOlQNOQyJ74kjd/WDQ4lwqLUdcIrhrtNZmu60w5ZjQ4M9vTZUfZd3Z+C9&#10;kvP8chkzi+XSX8XL1t7EmM16ft6DEprlX/znfrNx/i6D32fiBfr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flmsAAAADcAAAADwAAAAAAAAAAAAAAAACYAgAAZHJzL2Rvd25y&#10;ZXYueG1sUEsFBgAAAAAEAAQA9QAAAIUDAAAAAA==&#10;" strokecolor="#385d8a" strokeweight="2pt">
                  <v:textbox>
                    <w:txbxContent>
                      <w:p w14:paraId="237E67EE" w14:textId="77777777" w:rsidR="00635CDE" w:rsidRDefault="00635CDE" w:rsidP="00635CDE">
                        <w:pPr>
                          <w:jc w:val="center"/>
                        </w:pPr>
                        <w:r>
                          <w:t xml:space="preserve">AUXILIAR MANTTO.                          </w:t>
                        </w:r>
                      </w:p>
                      <w:p w14:paraId="4365D29A" w14:textId="77777777" w:rsidR="00635CDE" w:rsidRDefault="00635CDE" w:rsidP="00635CDE">
                        <w:pPr>
                          <w:jc w:val="center"/>
                        </w:pPr>
                        <w:r>
                          <w:t xml:space="preserve"> </w:t>
                        </w:r>
                      </w:p>
                    </w:txbxContent>
                  </v:textbox>
                </v:shape>
                <v:shape id="6 Proceso alternativo" o:spid="_x0000_s1041"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AAb8A&#10;AADcAAAADwAAAGRycy9kb3ducmV2LnhtbERPTYvCMBC9L/gfwgje1lQFkWoUFRa8CG7dwx6HZmyr&#10;zaQ0s7X+e7MgeJvH+5zVpne16qgNlWcDk3ECijj3tuLCwM/563MBKgiyxdozGXhQgM168LHC1Po7&#10;f1OXSaFiCIcUDZQiTap1yEtyGMa+IY7cxbcOJcK20LbFewx3tZ4myVw7rDg2lNjQvqT8lv05A8dc&#10;Tv3ut5tazB7NRbxM7FWMGQ377RKUUC9v8ct9sHH+fAb/z8QL9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i0ABvwAAANwAAAAPAAAAAAAAAAAAAAAAAJgCAABkcnMvZG93bnJl&#10;di54bWxQSwUGAAAAAAQABAD1AAAAhAMAAAAA&#10;" strokecolor="#385d8a" strokeweight="2pt">
                  <v:textbox>
                    <w:txbxContent>
                      <w:p w14:paraId="344D402D" w14:textId="77777777" w:rsidR="00635CDE" w:rsidRDefault="00635CDE" w:rsidP="00635CDE">
                        <w:pPr>
                          <w:jc w:val="center"/>
                        </w:pPr>
                        <w:r>
                          <w:t xml:space="preserve">INTENDENTE                        </w:t>
                        </w:r>
                      </w:p>
                      <w:p w14:paraId="12A3DD36" w14:textId="77777777" w:rsidR="00635CDE" w:rsidRDefault="00635CDE" w:rsidP="00635CDE">
                        <w:pPr>
                          <w:jc w:val="center"/>
                        </w:pPr>
                        <w:r>
                          <w:t xml:space="preserve"> </w:t>
                        </w:r>
                      </w:p>
                    </w:txbxContent>
                  </v:textbox>
                </v:shape>
                <v:shape id="AutoShape 99" o:spid="_x0000_s1042"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AutoShape 100" o:spid="_x0000_s1043"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j778AAADcAAAADwAAAGRycy9kb3ducmV2LnhtbERPTYvCMBC9L/gfwgje1lRBWapRVBDE&#10;y7KuoMehGdtgMylNbOq/3ywI3ubxPme57m0tOmq9caxgMs5AEBdOGy4VnH/3n18gfEDWWDsmBU/y&#10;sF4NPpaYaxf5h7pTKEUKYZ+jgiqEJpfSFxVZ9GPXECfu5lqLIcG2lLrFmMJtLadZNpcWDaeGChva&#10;VVTcTw+rwMRv0zWHXdweL1evI5nnzBmlRsN+swARqA9v8ct90Gn+fAb/z6QL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wYj778AAADcAAAADwAAAAAAAAAAAAAAAACh&#10;AgAAZHJzL2Rvd25yZXYueG1sUEsFBgAAAAAEAAQA+QAAAI0DAAAAAA==&#10;">
                  <v:stroke endarrow="block"/>
                </v:shape>
                <v:shape id="AutoShape 101" o:spid="_x0000_s1044"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102" o:spid="_x0000_s1045" type="#_x0000_t32" style="position:absolute;left:7444;top:27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shape id="AutoShape 103" o:spid="_x0000_s1046"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v:shape id="AutoShape 104" o:spid="_x0000_s1047" type="#_x0000_t32" style="position:absolute;left:283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05" o:spid="_x0000_s1048"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106" o:spid="_x0000_s1049"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107" o:spid="_x0000_s1050" type="#_x0000_t32" style="position:absolute;left:12824;top:2220;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108" o:spid="_x0000_s1051" type="#_x0000_t32" style="position:absolute;left:12913;top:271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vDnsMAAADcAAAADwAAAGRycy9kb3ducmV2LnhtbERPTWsCMRC9C/0PYQreNKuC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rw57DAAAA3AAAAA8AAAAAAAAAAAAA&#10;AAAAoQIAAGRycy9kb3ducmV2LnhtbFBLBQYAAAAABAAEAPkAAACRAwAAAAA=&#10;">
                  <v:stroke endarrow="block"/>
                </v:shape>
                <v:shape id="AutoShape 109" o:spid="_x0000_s1052"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31sIAAADcAAAADwAAAGRycy9kb3ducmV2LnhtbERPTWsCMRC9F/ofwgheimZXi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R31sIAAADcAAAADwAAAAAAAAAAAAAA&#10;AAChAgAAZHJzL2Rvd25yZXYueG1sUEsFBgAAAAAEAAQA+QAAAJADAAAAAA==&#10;"/>
                <v:shape id="6 Proceso alternativo" o:spid="_x0000_s1053"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M8AA&#10;AADcAAAADwAAAGRycy9kb3ducmV2LnhtbERPTWvCQBC9C/6HZQRvulFoK9FVVCj0Imjag8chOybR&#10;7GzITmP8925B6G0e73NWm97VqqM2VJ4NzKYJKOLc24oLAz/fn5MFqCDIFmvPZOBBATbr4WCFqfV3&#10;PlGXSaFiCIcUDZQiTap1yEtyGKa+IY7cxbcOJcK20LbFewx3tZ4nybt2WHFsKLGhfUn5Lft1Bg65&#10;HPvduZtbzB7NRbzM7FWMGY/67RKUUC//4pf7y8b5H2/w90y8Q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rM8AAAADcAAAADwAAAAAAAAAAAAAAAACYAgAAZHJzL2Rvd25y&#10;ZXYueG1sUEsFBgAAAAAEAAQA9QAAAIUDAAAAAA==&#10;" strokecolor="#385d8a" strokeweight="2pt">
                  <v:textbox>
                    <w:txbxContent>
                      <w:p w14:paraId="336A1272" w14:textId="77777777" w:rsidR="00635CDE" w:rsidRDefault="00635CDE" w:rsidP="00635CDE">
                        <w:pPr>
                          <w:jc w:val="center"/>
                        </w:pPr>
                        <w:r>
                          <w:t>AUXILIAR MANTTO.                        Vacante</w:t>
                        </w:r>
                      </w:p>
                    </w:txbxContent>
                  </v:textbox>
                </v:shape>
                <v:shape id="AutoShape 111" o:spid="_x0000_s1054"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GGK8QAAADcAAAADwAAAGRycy9kb3ducmV2LnhtbERPTWvCQBC9C/0PyxS86SYerKSuUlLE&#10;4qVUC2lvQ3bMBrOzMbuNaX99VxC8zeN9znI92Eb01PnasYJ0moAgLp2uuVLwedhMFiB8QNbYOCYF&#10;v+RhvXoYLTHT7sIf1O9DJWII+wwVmBDaTEpfGrLop64ljtzRdRZDhF0ldYeXGG4bOUuSubRYc2ww&#10;2FJuqDztf6yC1/ddWmy/+q01dV7N/hrW3+dCqfHj8PIMItAQ7uKb+03H+U9zuD4TL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YYrxAAAANwAAAAPAAAAAAAAAAAA&#10;AAAAAKECAABkcnMvZG93bnJldi54bWxQSwUGAAAAAAQABAD5AAAAkgMAAAAA&#10;" strokeweight=".25pt"/>
                <v:shape id="AutoShape 112" o:spid="_x0000_s1055"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13" o:spid="_x0000_s1056"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shape id="AutoShape 114" o:spid="_x0000_s1057"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K/N8EAAADcAAAADwAAAGRycy9kb3ducmV2LnhtbERPTWsCMRC9C/6HMEJvmrVg1a1RVBCk&#10;F1EL9ThsprvBzWTZpJv13zdCobd5vM9ZbXpbi45abxwrmE4yEMSF04ZLBZ/Xw3gBwgdkjbVjUvAg&#10;D5v1cLDCXLvIZ+ouoRQphH2OCqoQmlxKX1Rk0U9cQ5y4b9daDAm2pdQtxhRua/maZW/SouHUUGFD&#10;+4qK++XHKjDxZLrmuI+7j6+b15HMY+aMUi+jfvsOIlAf/sV/7qNO8+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r83wQAAANwAAAAPAAAAAAAAAAAAAAAA&#10;AKECAABkcnMvZG93bnJldi54bWxQSwUGAAAAAAQABAD5AAAAjwMAAAAA&#10;">
                  <v:stroke endarrow="block"/>
                </v:shape>
                <v:shape id="6 Proceso alternativo" o:spid="_x0000_s1058" type="#_x0000_t176" style="position:absolute;left:10645;top:558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4jMIA&#10;AADcAAAADwAAAGRycy9kb3ducmV2LnhtbESPQWvCQBCF7wX/wzIFb3WjB5HoKloQehFs9OBxyI5J&#10;2uxsyE5j/PedQ6G3Gd6b977Z7MbQmoH61ER2MJ9lYIjL6BuuHFwvx7cVmCTIHtvI5OBJCXbbycsG&#10;cx8f/ElDIZXREE45OqhFutzaVNYUMM1iR6zaPfYBRde+sr7Hh4aH1i6ybGkDNqwNNXb0XlP5XfwE&#10;B6dSzuPhNiw8Fs/uLlHm/kucm76O+zUYoVH+zX/XH17xV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TiMwgAAANwAAAAPAAAAAAAAAAAAAAAAAJgCAABkcnMvZG93&#10;bnJldi54bWxQSwUGAAAAAAQABAD1AAAAhwMAAAAA&#10;" strokecolor="#385d8a" strokeweight="2pt">
                  <v:textbox>
                    <w:txbxContent>
                      <w:p w14:paraId="0752713D" w14:textId="77777777" w:rsidR="00635CDE" w:rsidRDefault="00635CDE" w:rsidP="00635CDE">
                        <w:pPr>
                          <w:jc w:val="center"/>
                        </w:pPr>
                        <w:r>
                          <w:t xml:space="preserve">AUXILIAR DE INGRESOS                          </w:t>
                        </w:r>
                      </w:p>
                    </w:txbxContent>
                  </v:textbox>
                </v:shape>
                <v:shape id="AutoShape 116" o:spid="_x0000_s1059" type="#_x0000_t32" style="position:absolute;left:12135;top:5180;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6 Proceso alternativo" o:spid="_x0000_s1060"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YL8A&#10;AADcAAAADwAAAGRycy9kb3ducmV2LnhtbERPTYvCMBC9C/sfwix409QeFukaRYUFL8JaPXgcmrHt&#10;2kxKM1vrvzeC4G0e73MWq8E1qqcu1J4NzKYJKOLC25pLA6fjz2QOKgiyxcYzGbhTgNXyY7TAzPob&#10;H6jPpVQxhEOGBiqRNtM6FBU5DFPfEkfu4juHEmFXatvhLYa7RqdJ8qUd1hwbKmxpW1Fxzf+dgX0h&#10;v8Pm3KcW83t7ES8z+yfGjD+H9TcooUHe4pd7Z+P8eQrPZ+IFe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ywNgvwAAANwAAAAPAAAAAAAAAAAAAAAAAJgCAABkcnMvZG93bnJl&#10;di54bWxQSwUGAAAAAAQABAD1AAAAhAMAAAAA&#10;" strokecolor="#385d8a" strokeweight="2pt">
                  <v:textbox>
                    <w:txbxContent>
                      <w:p w14:paraId="00CEF221" w14:textId="77777777" w:rsidR="00635CDE" w:rsidRDefault="00635CDE" w:rsidP="00635CDE">
                        <w:pPr>
                          <w:jc w:val="center"/>
                        </w:pPr>
                        <w:r>
                          <w:t xml:space="preserve">AUXILIAR MANTTO.                         </w:t>
                        </w:r>
                      </w:p>
                      <w:p w14:paraId="1E2B7B9C" w14:textId="77777777" w:rsidR="00635CDE" w:rsidRDefault="00635CDE" w:rsidP="00635CDE">
                        <w:pPr>
                          <w:jc w:val="center"/>
                        </w:pPr>
                      </w:p>
                    </w:txbxContent>
                  </v:textbox>
                </v:shape>
                <v:shape id="AutoShape 118" o:spid="_x0000_s1061"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sEAAADcAAAADwAAAGRycy9kb3ducmV2LnhtbERPS2sCMRC+F/wPYYTealZL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r/j6wQAAANwAAAAPAAAAAAAAAAAAAAAA&#10;AKECAABkcnMvZG93bnJldi54bWxQSwUGAAAAAAQABAD5AAAAjwMAAAAA&#10;">
                  <v:stroke endarrow="block"/>
                </v:shape>
                <v:shape id="6 Proceso alternativo" o:spid="_x0000_s1062"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4+j8EA&#10;AADcAAAADwAAAGRycy9kb3ducmV2LnhtbERPS2vCQBC+F/wPywi91Y2hlBBdRYWCF6FNe+hxyI5J&#10;NDsbstM8/n23UOhtPr7nbPeTa9VAfWg8G1ivElDEpbcNVwY+P16fMlBBkC22nsnATAH2u8XDFnPr&#10;R36noZBKxRAOORqoRbpc61DW5DCsfEccuavvHUqEfaVtj2MMd61Ok+RFO2w4NtTY0amm8l58OwOX&#10;Ut6m49eQWizm7ipe1vYmxjwup8MGlNAk/+I/99nG+dkz/D4TL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Po/BAAAA3AAAAA8AAAAAAAAAAAAAAAAAmAIAAGRycy9kb3du&#10;cmV2LnhtbFBLBQYAAAAABAAEAPUAAACGAwAAAAA=&#10;" strokecolor="#385d8a" strokeweight="2pt">
                  <v:textbox>
                    <w:txbxContent>
                      <w:p w14:paraId="0531DC2E" w14:textId="77777777" w:rsidR="00635CDE" w:rsidRDefault="00635CDE" w:rsidP="00635CDE">
                        <w:pPr>
                          <w:jc w:val="center"/>
                        </w:pPr>
                        <w:r>
                          <w:t xml:space="preserve">AUXILIAR MANTTO                         </w:t>
                        </w:r>
                      </w:p>
                      <w:p w14:paraId="64D87AC8" w14:textId="77777777" w:rsidR="00635CDE" w:rsidRDefault="00635CDE" w:rsidP="00635CDE">
                        <w:pPr>
                          <w:jc w:val="center"/>
                        </w:pPr>
                        <w:r>
                          <w:t xml:space="preserve"> </w:t>
                        </w:r>
                      </w:p>
                    </w:txbxContent>
                  </v:textbox>
                </v:shape>
                <v:shape id="AutoShape 120" o:spid="_x0000_s1063"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121" o:spid="_x0000_s1064" type="#_x0000_t32" style="position:absolute;left:5696;top:330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6 Proceso alternativo" o:spid="_x0000_s1065" type="#_x0000_t176" style="position:absolute;left:7345;top:7050;width:3215;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g+MEA&#10;AADcAAAADwAAAGRycy9kb3ducmV2LnhtbERPS2vCQBC+F/wPywi91Y05tCG6igoFL0Kb9tDjkB2T&#10;aHY2ZKd5/PtuodDbfHzP2e4n16qB+tB4NrBeJaCIS28brgx8frw+ZaCCIFtsPZOBmQLsd4uHLebW&#10;j/xOQyGViiEccjRQi3S51qGsyWFY+Y44clffO5QI+0rbHscY7lqdJsmzdthwbKixo1NN5b34dgYu&#10;pbxNx68htVjM3VW8rO1NjHlcTocNKKFJ/sV/7rON87MX+H0mXq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8oPjBAAAA3AAAAA8AAAAAAAAAAAAAAAAAmAIAAGRycy9kb3du&#10;cmV2LnhtbFBLBQYAAAAABAAEAPUAAACGAwAAAAA=&#10;" strokecolor="#385d8a" strokeweight="2pt">
                  <v:textbox>
                    <w:txbxContent>
                      <w:p w14:paraId="5FEB3757" w14:textId="77777777" w:rsidR="00635CDE" w:rsidRDefault="00635CDE" w:rsidP="00635CDE">
                        <w:pPr>
                          <w:jc w:val="center"/>
                        </w:pPr>
                        <w:r>
                          <w:t xml:space="preserve">AUX. DE LOGISTICA Y VENTAS                        </w:t>
                        </w:r>
                      </w:p>
                    </w:txbxContent>
                  </v:textbox>
                </v:shape>
                <v:shape id="AutoShape 123" o:spid="_x0000_s1066" type="#_x0000_t32" style="position:absolute;left:8910;top:4973;width:0;height:20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hyMYAAADcAAAADwAAAGRycy9kb3ducmV2LnhtbESPQWvCQBCF70L/wzKF3nRjD0Wjq0ih&#10;pVg8VCXobciOSTA7G3ZXjf76zqHQ2wzvzXvfzJe9a9WVQmw8GxiPMlDEpbcNVwb2u4/hBFRMyBZb&#10;z2TgThGWi6fBHHPrb/xD122qlIRwzNFAnVKXax3LmhzGke+IRTv54DDJGiptA94k3LX6NcvetMOG&#10;paHGjt5rKs/bizNw+J5einuxoXUxnq6PGFx87D6NeXnuVzNQifr0b/67/rKCPxFa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aIcjGAAAA3AAAAA8AAAAAAAAA&#10;AAAAAAAAoQIAAGRycy9kb3ducmV2LnhtbFBLBQYAAAAABAAEAPkAAACUAwAAAAA=&#10;">
                  <v:stroke endarrow="block"/>
                </v:shape>
                <v:shape id="AutoShape 124" o:spid="_x0000_s1067" type="#_x0000_t32" style="position:absolute;left:14670;top:3645;width:0;height:40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IhZ8MAAADcAAAADwAAAGRycy9kb3ducmV2LnhtbERPTWsCMRC9C/0PYQpepGbrQXRrlHar&#10;ID0Ibpeeh810d+tmEpKo679vCgVv83ifs9oMphcX8qGzrOB5moEgrq3uuFFQfe6eFiBCRNbYWyYF&#10;NwqwWT+MVphre+UjXcrYiBTCIUcFbYwulzLULRkMU+uIE/dtvcGYoG+k9nhN4aaXsyybS4Mdp4YW&#10;HRUt1afybBS8e/PxdSD38+aLantyRdn5SaHU+HF4fQERaYh38b97r9P8xRL+nk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CIWfDAAAA3AAAAA8AAAAAAAAAAAAA&#10;AAAAoQIAAGRycy9kb3ducmV2LnhtbFBLBQYAAAAABAAEAPkAAACRAwAAAAA=&#10;" strokeweight="1pt">
                  <v:shadow color="#868686"/>
                </v:shape>
                <v:shape id="AutoShape 125" o:spid="_x0000_s1068" type="#_x0000_t32" style="position:absolute;left:10645;top:7665;width:4025;height: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b3sQAAADcAAAADwAAAGRycy9kb3ducmV2LnhtbESPQW/CMAyF75P4D5GRdpkgYQcYhYAQ&#10;0rTtSDcNjqbx2mqNUzUZ7f49PiBxs/We3/u83g6+URfqYh3YwmxqQBEXwdVcWvj6fJ28gIoJ2WET&#10;mCz8U4TtZvSwxsyFng90yVOpJIRjhhaqlNpM61hU5DFOQ0ss2k/oPCZZu1K7DnsJ941+NmauPdYs&#10;DRW2tK+o+M3/vAU+kdELd3h6O+aLD9N/l+acdtY+jofdClSiId3Nt+t3J/hLwZdnZAK9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vexAAAANwAAAAPAAAAAAAAAAAA&#10;AAAAAKECAABkcnMvZG93bnJldi54bWxQSwUGAAAAAAQABAD5AAAAkgMAAAAA&#10;" strokeweight="1pt">
                  <v:stroke endarrow="block"/>
                </v:shape>
              </v:group>
            </w:pict>
          </mc:Fallback>
        </mc:AlternateContent>
      </w: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036623" w:rsidRDefault="00036623"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rPr>
      </w:pPr>
      <w:r w:rsidRPr="006607C7">
        <w:rPr>
          <w:rFonts w:cs="Calibri"/>
          <w:u w:val="single"/>
        </w:rPr>
        <w:t>Nada que Manifestar</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rsidR="00036623" w:rsidRPr="00E74967" w:rsidRDefault="00036623" w:rsidP="00036623">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proofErr w:type="gramStart"/>
      <w:r w:rsidRPr="00FC3E53">
        <w:rPr>
          <w:rFonts w:ascii="Arial" w:hAnsi="Arial" w:cs="Arial"/>
          <w:sz w:val="24"/>
          <w:szCs w:val="24"/>
          <w:u w:val="single"/>
        </w:rPr>
        <w:t>Financieros  se</w:t>
      </w:r>
      <w:proofErr w:type="gramEnd"/>
      <w:r w:rsidRPr="00FC3E53">
        <w:rPr>
          <w:rFonts w:ascii="Arial" w:hAnsi="Arial" w:cs="Arial"/>
          <w:sz w:val="24"/>
          <w:szCs w:val="24"/>
          <w:u w:val="single"/>
        </w:rPr>
        <w:t xml:space="preserve"> determinaran en base a valor de realización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36623" w:rsidRDefault="00036623" w:rsidP="00CB41C4">
      <w:pPr>
        <w:tabs>
          <w:tab w:val="left" w:leader="underscore" w:pos="9639"/>
        </w:tabs>
        <w:spacing w:after="0" w:line="240" w:lineRule="auto"/>
        <w:jc w:val="both"/>
        <w:rPr>
          <w:rFonts w:cs="Calibri"/>
        </w:rPr>
      </w:pPr>
    </w:p>
    <w:p w:rsidR="00036623" w:rsidRPr="006607C7" w:rsidRDefault="00036623" w:rsidP="00036623">
      <w:pPr>
        <w:tabs>
          <w:tab w:val="left" w:leader="underscore" w:pos="9639"/>
        </w:tabs>
        <w:spacing w:after="0" w:line="240" w:lineRule="auto"/>
        <w:jc w:val="both"/>
        <w:rPr>
          <w:rFonts w:cs="Calibri"/>
          <w:u w:val="single"/>
        </w:rPr>
      </w:pPr>
      <w:r>
        <w:rPr>
          <w:rFonts w:cs="Calibri"/>
          <w:u w:val="single"/>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w:t>
      </w:r>
      <w:r w:rsidRPr="00FC3E53">
        <w:rPr>
          <w:rFonts w:ascii="Arial" w:hAnsi="Arial" w:cs="Arial"/>
          <w:sz w:val="24"/>
          <w:szCs w:val="24"/>
          <w:u w:val="single"/>
        </w:rPr>
        <w:lastRenderedPageBreak/>
        <w:t>con el sistema SAP ya que además de cumplir y controlar adecuadamente tanto los momentos contables como las fases presupuestales nos ayuda a cumplir con los requerimientos vigentes de los entes fiscalizadores.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proofErr w:type="gramStart"/>
      <w:r w:rsidRPr="00FC3E53">
        <w:rPr>
          <w:rFonts w:ascii="Arial" w:hAnsi="Arial" w:cs="Arial"/>
          <w:sz w:val="24"/>
          <w:szCs w:val="24"/>
          <w:u w:val="single"/>
        </w:rPr>
        <w:t>la  Ley</w:t>
      </w:r>
      <w:proofErr w:type="gramEnd"/>
      <w:r w:rsidRPr="00FC3E53">
        <w:rPr>
          <w:rFonts w:ascii="Arial" w:hAnsi="Arial" w:cs="Arial"/>
          <w:sz w:val="24"/>
          <w:szCs w:val="24"/>
          <w:u w:val="single"/>
        </w:rPr>
        <w:t xml:space="preserve">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cs="Calibri"/>
          <w:u w:val="single"/>
        </w:rPr>
      </w:pPr>
      <w:r>
        <w:rPr>
          <w:rFonts w:cs="Calibri"/>
          <w:u w:val="single"/>
        </w:rPr>
        <w:t>No se cuenta con método</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 durante el ejercicio fiscal y el evento ferial</w:t>
      </w:r>
      <w:r w:rsidRPr="00FC3E53">
        <w:rPr>
          <w:rFonts w:ascii="Arial" w:hAnsi="Arial" w:cs="Arial"/>
          <w:sz w:val="24"/>
          <w:szCs w:val="24"/>
          <w:u w:val="single"/>
        </w:rPr>
        <w:t>.</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036623" w:rsidRDefault="00036623" w:rsidP="00CB41C4">
      <w:pPr>
        <w:tabs>
          <w:tab w:val="left" w:leader="underscore" w:pos="9639"/>
        </w:tabs>
        <w:spacing w:after="0" w:line="240" w:lineRule="auto"/>
        <w:jc w:val="both"/>
        <w:rPr>
          <w:rFonts w:cs="Calibri"/>
        </w:rPr>
      </w:pPr>
    </w:p>
    <w:p w:rsidR="00036623" w:rsidRDefault="00036623" w:rsidP="00036623">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rsidR="007D1E76" w:rsidRPr="00E74967" w:rsidRDefault="007D1E76" w:rsidP="00CB41C4">
      <w:pPr>
        <w:tabs>
          <w:tab w:val="left" w:leader="underscore" w:pos="9639"/>
        </w:tabs>
        <w:spacing w:after="0" w:line="240" w:lineRule="auto"/>
        <w:jc w:val="both"/>
        <w:rPr>
          <w:rFonts w:cs="Calibri"/>
        </w:rPr>
      </w:pPr>
    </w:p>
    <w:p w:rsidR="00E00323" w:rsidRPr="00E74967" w:rsidRDefault="00E00323"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rsidR="00036623" w:rsidRDefault="00036623" w:rsidP="00036623">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036623" w:rsidRPr="00C53FB1" w:rsidRDefault="00036623" w:rsidP="00036623">
      <w:r>
        <w:rPr>
          <w:rFonts w:asciiTheme="minorHAnsi" w:hAnsiTheme="minorHAnsi" w:cstheme="minorHAnsi"/>
          <w:sz w:val="24"/>
          <w:szCs w:val="24"/>
        </w:rPr>
        <w:t>Este organismo no cuenta con inversiones, activos o moneda extranjera.</w:t>
      </w:r>
    </w:p>
    <w:p w:rsidR="00036623" w:rsidRPr="00036623" w:rsidRDefault="00036623" w:rsidP="00036623"/>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contamos con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036623" w:rsidRDefault="00036623" w:rsidP="00CB41C4">
      <w:pPr>
        <w:tabs>
          <w:tab w:val="left" w:leader="underscore" w:pos="9639"/>
        </w:tabs>
        <w:spacing w:after="0" w:line="240" w:lineRule="auto"/>
        <w:jc w:val="both"/>
        <w:rPr>
          <w:rFonts w:cs="Calibri"/>
        </w:rPr>
      </w:pPr>
    </w:p>
    <w:p w:rsidR="007D1E76" w:rsidRDefault="00036623"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rsidR="00036623" w:rsidRPr="00E74967" w:rsidRDefault="00036623"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36623" w:rsidRDefault="00036623" w:rsidP="00CB41C4">
      <w:pPr>
        <w:tabs>
          <w:tab w:val="left" w:leader="underscore" w:pos="9639"/>
        </w:tabs>
        <w:spacing w:after="0" w:line="240" w:lineRule="auto"/>
        <w:jc w:val="both"/>
        <w:rPr>
          <w:rFonts w:cs="Calibri"/>
        </w:rPr>
      </w:pPr>
    </w:p>
    <w:p w:rsidR="00036623" w:rsidRDefault="00036623" w:rsidP="00036623">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36623" w:rsidRDefault="00036623" w:rsidP="00CB41C4">
      <w:pPr>
        <w:tabs>
          <w:tab w:val="left" w:leader="underscore" w:pos="9639"/>
        </w:tabs>
        <w:spacing w:after="0" w:line="240" w:lineRule="auto"/>
        <w:jc w:val="both"/>
        <w:rPr>
          <w:rFonts w:cs="Calibri"/>
        </w:rPr>
      </w:pPr>
    </w:p>
    <w:p w:rsidR="00036623" w:rsidRPr="00FC3E53" w:rsidRDefault="00036623" w:rsidP="00036623">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Pr>
          <w:rFonts w:cs="Calibri"/>
          <w:u w:val="single"/>
        </w:rPr>
        <w:t>No tenemos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36623" w:rsidRDefault="00036623" w:rsidP="00CB41C4">
      <w:pPr>
        <w:tabs>
          <w:tab w:val="left" w:leader="underscore" w:pos="9639"/>
        </w:tabs>
        <w:spacing w:after="0" w:line="240" w:lineRule="auto"/>
        <w:jc w:val="both"/>
        <w:rPr>
          <w:rFonts w:cs="Calibri"/>
        </w:rPr>
      </w:pPr>
    </w:p>
    <w:p w:rsidR="00036623" w:rsidRPr="00087C5C" w:rsidRDefault="00036623" w:rsidP="00036623">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450927" w:rsidRDefault="00450927" w:rsidP="00CB41C4">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450927" w:rsidRDefault="00450927" w:rsidP="00CB41C4">
      <w:pPr>
        <w:tabs>
          <w:tab w:val="left" w:leader="underscore" w:pos="9639"/>
        </w:tabs>
        <w:spacing w:after="0" w:line="240" w:lineRule="auto"/>
        <w:jc w:val="both"/>
        <w:rPr>
          <w:rFonts w:cs="Calibri"/>
        </w:rPr>
      </w:pPr>
    </w:p>
    <w:p w:rsidR="00450927" w:rsidRPr="00087C5C" w:rsidRDefault="00450927" w:rsidP="00450927">
      <w:pPr>
        <w:tabs>
          <w:tab w:val="left" w:leader="underscore" w:pos="9639"/>
        </w:tabs>
        <w:spacing w:after="0" w:line="240" w:lineRule="auto"/>
        <w:jc w:val="both"/>
        <w:rPr>
          <w:rFonts w:cs="Calibri"/>
          <w:u w:val="single"/>
        </w:rPr>
      </w:pPr>
      <w:r>
        <w:rPr>
          <w:rFonts w:cs="Calibri"/>
          <w:u w:val="single"/>
        </w:rPr>
        <w:t>No procede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rsidR="00450927" w:rsidRDefault="00450927" w:rsidP="00450927"/>
    <w:p w:rsidR="00450927" w:rsidRDefault="00450927" w:rsidP="0045092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p>
    <w:p w:rsidR="00450927" w:rsidRDefault="00450927" w:rsidP="00450927">
      <w:pPr>
        <w:tabs>
          <w:tab w:val="left" w:leader="underscore" w:pos="9639"/>
        </w:tabs>
        <w:spacing w:after="0" w:line="240" w:lineRule="auto"/>
        <w:jc w:val="both"/>
        <w:rPr>
          <w:rFonts w:cs="Calibri"/>
        </w:rPr>
      </w:pPr>
      <w:r>
        <w:rPr>
          <w:rFonts w:cs="Calibri"/>
        </w:rPr>
        <w:t>No contamos con fideicomisos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450927" w:rsidRDefault="00450927" w:rsidP="00CB41C4">
      <w:pPr>
        <w:tabs>
          <w:tab w:val="left" w:leader="underscore" w:pos="9639"/>
        </w:tabs>
        <w:spacing w:after="0" w:line="240" w:lineRule="auto"/>
        <w:jc w:val="both"/>
        <w:rPr>
          <w:rFonts w:cs="Calibri"/>
        </w:rPr>
      </w:pPr>
    </w:p>
    <w:p w:rsidR="007D1E76" w:rsidRPr="00E74967" w:rsidRDefault="00450927"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w:t>
      </w:r>
      <w:proofErr w:type="gramStart"/>
      <w:r>
        <w:rPr>
          <w:rFonts w:cs="Calibri"/>
        </w:rPr>
        <w:t>expo cabra</w:t>
      </w:r>
      <w:proofErr w:type="gramEnd"/>
      <w:r>
        <w:rPr>
          <w:rFonts w:cs="Calibri"/>
        </w:rPr>
        <w:t xml:space="preserve"> que año con año se realiza y en ocasiones aportaciones para algunos temas en específico durante el evento feria como lo es el pabellón marca Guanajuato.</w:t>
      </w:r>
    </w:p>
    <w:p w:rsidR="00450927" w:rsidRDefault="00450927"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450927" w:rsidRDefault="00450927" w:rsidP="00CB41C4">
      <w:pPr>
        <w:tabs>
          <w:tab w:val="left" w:leader="underscore" w:pos="9639"/>
        </w:tabs>
        <w:spacing w:after="0" w:line="240" w:lineRule="auto"/>
        <w:jc w:val="both"/>
        <w:rPr>
          <w:rFonts w:cs="Calibri"/>
        </w:rPr>
      </w:pPr>
    </w:p>
    <w:p w:rsidR="00450927" w:rsidRPr="00E74967" w:rsidRDefault="00450927" w:rsidP="00450927">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proofErr w:type="gramStart"/>
      <w:r>
        <w:rPr>
          <w:rFonts w:cs="Calibri"/>
        </w:rPr>
        <w:t>concepto  $</w:t>
      </w:r>
      <w:proofErr w:type="gramEnd"/>
      <w:r>
        <w:rPr>
          <w:rFonts w:cs="Calibri"/>
        </w:rPr>
        <w:t>150,000.00 (Cinco Cincuenta Mil Pesos 00/100 M.N.)</w:t>
      </w: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rsidR="00450927" w:rsidRDefault="00450927" w:rsidP="00450927"/>
    <w:p w:rsidR="00450927" w:rsidRDefault="00450927" w:rsidP="0045092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rsidR="00450927" w:rsidRPr="00087C5C" w:rsidRDefault="00450927" w:rsidP="00450927">
      <w:r>
        <w:rPr>
          <w:rFonts w:asciiTheme="minorHAnsi" w:hAnsiTheme="minorHAnsi" w:cstheme="minorHAnsi"/>
          <w:sz w:val="24"/>
          <w:szCs w:val="24"/>
        </w:rPr>
        <w:lastRenderedPageBreak/>
        <w:t>No contamos con deuda pública con alguna institución financiera</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rsidR="00450927" w:rsidRDefault="00450927" w:rsidP="00450927"/>
    <w:p w:rsidR="00450927" w:rsidRPr="00E74967" w:rsidRDefault="00450927" w:rsidP="00450927">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450927" w:rsidRDefault="00450927" w:rsidP="00450927">
      <w:pPr>
        <w:tabs>
          <w:tab w:val="left" w:leader="underscore" w:pos="9639"/>
        </w:tabs>
        <w:spacing w:after="0" w:line="240" w:lineRule="auto"/>
        <w:jc w:val="both"/>
        <w:rPr>
          <w:rFonts w:cs="Calibri"/>
          <w:u w:val="single"/>
        </w:rPr>
      </w:pPr>
    </w:p>
    <w:p w:rsidR="00450927" w:rsidRPr="00E74967" w:rsidRDefault="00450927" w:rsidP="0045092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rsidR="00450927" w:rsidRDefault="00450927" w:rsidP="00450927">
      <w:pPr>
        <w:tabs>
          <w:tab w:val="left" w:leader="underscore" w:pos="9639"/>
        </w:tabs>
        <w:spacing w:after="0" w:line="240" w:lineRule="auto"/>
        <w:jc w:val="both"/>
        <w:rPr>
          <w:rFonts w:cs="Calibri"/>
        </w:rPr>
      </w:pPr>
    </w:p>
    <w:p w:rsidR="00450927" w:rsidRDefault="00450927" w:rsidP="00450927">
      <w:pPr>
        <w:tabs>
          <w:tab w:val="left" w:leader="underscore" w:pos="9639"/>
        </w:tabs>
        <w:spacing w:after="0" w:line="240" w:lineRule="auto"/>
        <w:jc w:val="both"/>
        <w:rPr>
          <w:rFonts w:cs="Calibri"/>
        </w:rPr>
      </w:pPr>
      <w:r>
        <w:rPr>
          <w:rFonts w:cs="Calibri"/>
        </w:rPr>
        <w:t>No se han realizado este tipo de calificaciones</w:t>
      </w:r>
    </w:p>
    <w:p w:rsidR="00450927" w:rsidRPr="00450927" w:rsidRDefault="00450927" w:rsidP="00450927"/>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after="0" w:line="360" w:lineRule="auto"/>
        <w:jc w:val="both"/>
        <w:rPr>
          <w:rFonts w:ascii="Arial" w:hAnsi="Arial" w:cs="Arial"/>
          <w:sz w:val="24"/>
          <w:szCs w:val="24"/>
          <w:u w:val="single"/>
        </w:rPr>
      </w:pPr>
      <w:r w:rsidRPr="00FC3E53">
        <w:rPr>
          <w:rFonts w:ascii="Arial" w:hAnsi="Arial" w:cs="Arial"/>
          <w:sz w:val="24"/>
          <w:szCs w:val="24"/>
          <w:u w:val="single"/>
        </w:rPr>
        <w:lastRenderedPageBreak/>
        <w:t xml:space="preserve">Se está en un proceso de restructuración y mejora </w:t>
      </w:r>
      <w:proofErr w:type="gramStart"/>
      <w:r w:rsidRPr="00FC3E53">
        <w:rPr>
          <w:rFonts w:ascii="Arial" w:hAnsi="Arial" w:cs="Arial"/>
          <w:sz w:val="24"/>
          <w:szCs w:val="24"/>
          <w:u w:val="single"/>
        </w:rPr>
        <w:t>continua</w:t>
      </w:r>
      <w:proofErr w:type="gramEnd"/>
      <w:r w:rsidRPr="00FC3E53">
        <w:rPr>
          <w:rFonts w:ascii="Arial" w:hAnsi="Arial" w:cs="Arial"/>
          <w:sz w:val="24"/>
          <w:szCs w:val="24"/>
          <w:u w:val="single"/>
        </w:rPr>
        <w:t xml:space="preserve"> debido a los cabios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50927" w:rsidRDefault="00450927" w:rsidP="00CB41C4">
      <w:pPr>
        <w:tabs>
          <w:tab w:val="left" w:leader="underscore" w:pos="9639"/>
        </w:tabs>
        <w:spacing w:after="0" w:line="240" w:lineRule="auto"/>
        <w:jc w:val="both"/>
        <w:rPr>
          <w:rFonts w:cs="Calibri"/>
        </w:rPr>
      </w:pPr>
    </w:p>
    <w:p w:rsidR="00450927" w:rsidRPr="00FC3E53" w:rsidRDefault="00450927" w:rsidP="00450927">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w:t>
      </w:r>
      <w:proofErr w:type="spellStart"/>
      <w:r>
        <w:rPr>
          <w:rFonts w:ascii="Arial" w:hAnsi="Arial" w:cs="Arial"/>
          <w:sz w:val="24"/>
          <w:szCs w:val="24"/>
          <w:u w:val="single"/>
        </w:rPr>
        <w:t>PbR</w:t>
      </w:r>
      <w:proofErr w:type="spellEnd"/>
      <w:r w:rsidRPr="00FC3E53">
        <w:rPr>
          <w:rFonts w:ascii="Arial" w:hAnsi="Arial" w:cs="Arial"/>
          <w:sz w:val="24"/>
          <w:szCs w:val="24"/>
          <w:u w:val="single"/>
        </w:rPr>
        <w:t xml:space="preserve">.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rsidR="00450927" w:rsidRPr="00FC3E53" w:rsidRDefault="00450927" w:rsidP="00450927">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w:t>
      </w:r>
      <w:r w:rsidRPr="00FC3E53">
        <w:rPr>
          <w:rFonts w:ascii="Arial" w:hAnsi="Arial" w:cs="Arial"/>
          <w:sz w:val="24"/>
          <w:szCs w:val="24"/>
          <w:u w:val="single"/>
        </w:rPr>
        <w:lastRenderedPageBreak/>
        <w:t>su defecto eliminaras pero es muy difícil esto último porque a veces no llega la información al área contable o cuando llega ya paso el cierre de ejercicio y no se pueden meter estos movimientos motivo por el cual se carga al ejercicio actual.</w:t>
      </w:r>
    </w:p>
    <w:p w:rsidR="007D1E76" w:rsidRPr="00E74967" w:rsidRDefault="00450927" w:rsidP="00450927">
      <w:pPr>
        <w:tabs>
          <w:tab w:val="left" w:pos="1095"/>
        </w:tabs>
        <w:spacing w:after="0" w:line="240" w:lineRule="auto"/>
        <w:jc w:val="both"/>
        <w:rPr>
          <w:rFonts w:cs="Calibri"/>
        </w:rPr>
      </w:pPr>
      <w:r>
        <w:rPr>
          <w:rFonts w:cs="Calibri"/>
        </w:rPr>
        <w:tab/>
      </w:r>
    </w:p>
    <w:p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635CDE">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EE" w:rsidRDefault="003328EE" w:rsidP="00E00323">
      <w:pPr>
        <w:spacing w:after="0" w:line="240" w:lineRule="auto"/>
      </w:pPr>
      <w:r>
        <w:separator/>
      </w:r>
    </w:p>
  </w:endnote>
  <w:endnote w:type="continuationSeparator" w:id="0">
    <w:p w:rsidR="003328EE" w:rsidRDefault="003328E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12405A">
        <w:pPr>
          <w:pStyle w:val="Piedepgina"/>
          <w:jc w:val="right"/>
        </w:pPr>
        <w:r>
          <w:fldChar w:fldCharType="begin"/>
        </w:r>
        <w:r>
          <w:instrText>PAGE   \* MERGEFORMAT</w:instrText>
        </w:r>
        <w:r>
          <w:fldChar w:fldCharType="separate"/>
        </w:r>
        <w:r w:rsidR="0052024E" w:rsidRPr="0052024E">
          <w:rPr>
            <w:noProof/>
            <w:lang w:val="es-ES"/>
          </w:rPr>
          <w:t>4</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EE" w:rsidRDefault="003328EE" w:rsidP="00E00323">
      <w:pPr>
        <w:spacing w:after="0" w:line="240" w:lineRule="auto"/>
      </w:pPr>
      <w:r>
        <w:separator/>
      </w:r>
    </w:p>
  </w:footnote>
  <w:footnote w:type="continuationSeparator" w:id="0">
    <w:p w:rsidR="003328EE" w:rsidRDefault="003328E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52024E" w:rsidP="00A4610E">
    <w:pPr>
      <w:pStyle w:val="Encabezado"/>
      <w:spacing w:after="0" w:line="240" w:lineRule="auto"/>
      <w:jc w:val="center"/>
    </w:pPr>
    <w:r>
      <w:t>Patronato de la Feria Regional Puerta de Oro del Bajío</w:t>
    </w:r>
  </w:p>
  <w:p w:rsidR="00A4610E" w:rsidRDefault="0052024E" w:rsidP="00A4610E">
    <w:pPr>
      <w:pStyle w:val="Encabezado"/>
      <w:spacing w:after="0" w:line="240" w:lineRule="auto"/>
      <w:jc w:val="center"/>
    </w:pPr>
    <w:r>
      <w:t>CORRESPONDINTES AL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6623"/>
    <w:rsid w:val="00040D4F"/>
    <w:rsid w:val="00084EAE"/>
    <w:rsid w:val="00091CE6"/>
    <w:rsid w:val="000B143D"/>
    <w:rsid w:val="000B7810"/>
    <w:rsid w:val="000C3365"/>
    <w:rsid w:val="0012405A"/>
    <w:rsid w:val="00154BA3"/>
    <w:rsid w:val="001973A2"/>
    <w:rsid w:val="001C75F2"/>
    <w:rsid w:val="001D2063"/>
    <w:rsid w:val="001D43E9"/>
    <w:rsid w:val="003328EE"/>
    <w:rsid w:val="003453CA"/>
    <w:rsid w:val="0041311D"/>
    <w:rsid w:val="00435A87"/>
    <w:rsid w:val="00450927"/>
    <w:rsid w:val="004A58C8"/>
    <w:rsid w:val="004F234D"/>
    <w:rsid w:val="0052024E"/>
    <w:rsid w:val="0054701E"/>
    <w:rsid w:val="005B5531"/>
    <w:rsid w:val="005D3E43"/>
    <w:rsid w:val="005E231E"/>
    <w:rsid w:val="00635CDE"/>
    <w:rsid w:val="00657009"/>
    <w:rsid w:val="00664430"/>
    <w:rsid w:val="00681C79"/>
    <w:rsid w:val="006D3FCA"/>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493C"/>
    <w:rsid w:val="00D975B1"/>
    <w:rsid w:val="00E00323"/>
    <w:rsid w:val="00E06A87"/>
    <w:rsid w:val="00E74967"/>
    <w:rsid w:val="00E7559F"/>
    <w:rsid w:val="00EA37F5"/>
    <w:rsid w:val="00EA7915"/>
    <w:rsid w:val="00F46719"/>
    <w:rsid w:val="00F54F6F"/>
    <w:rsid w:val="00F65A92"/>
    <w:rsid w:val="00FC3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9E19A-23FC-41D5-AF0C-DDBDD843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3031</Words>
  <Characters>16673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2019-04-10T13:43:00Z</dcterms:created>
  <dcterms:modified xsi:type="dcterms:W3CDTF">2019-04-10T13:43:00Z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