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96" w:rsidRDefault="00850896" w:rsidP="00E0751D">
      <w:pPr>
        <w:spacing w:after="0" w:line="240" w:lineRule="auto"/>
      </w:pPr>
      <w:r>
        <w:t xml:space="preserve"> </w:t>
      </w:r>
    </w:p>
    <w:p w:rsidR="00AF5CAD" w:rsidRDefault="00850896" w:rsidP="00E0751D">
      <w:pPr>
        <w:spacing w:after="0" w:line="240" w:lineRule="auto"/>
      </w:pPr>
      <w:r>
        <w:t xml:space="preserve">No aplica </w:t>
      </w:r>
    </w:p>
    <w:p w:rsidR="00850896" w:rsidRDefault="00850896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Porque no  se presenta el supuesto de balance presupuestario negativo</w:t>
      </w:r>
    </w:p>
    <w:p w:rsidR="00AF5CAD" w:rsidRDefault="00AF5CAD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96" w:rsidRDefault="00850896" w:rsidP="00E0751D">
      <w:pPr>
        <w:spacing w:after="0" w:line="240" w:lineRule="auto"/>
      </w:pPr>
    </w:p>
    <w:p w:rsidR="00AF5CAD" w:rsidRDefault="00850896" w:rsidP="00E0751D">
      <w:pPr>
        <w:spacing w:after="0" w:line="240" w:lineRule="auto"/>
      </w:pPr>
      <w:r>
        <w:t>No aplica</w:t>
      </w:r>
    </w:p>
    <w:p w:rsidR="00850896" w:rsidRDefault="00850896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Porque no hay gastos de nueva creación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026D45">
        <w:t xml:space="preserve"> de 2017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026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026D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850896" w:rsidRDefault="00850896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850896" w:rsidP="00E0751D">
      <w:pPr>
        <w:spacing w:after="0" w:line="240" w:lineRule="auto"/>
        <w:jc w:val="both"/>
      </w:pPr>
      <w:r>
        <w:t>No  aplica</w:t>
      </w: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  <w:r>
        <w:t>Porque no se tienen obligaciones de largo plazo</w:t>
      </w: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843"/>
      </w:tblGrid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CONCEPTO</w:t>
            </w:r>
          </w:p>
        </w:tc>
        <w:tc>
          <w:tcPr>
            <w:tcW w:w="1843" w:type="dxa"/>
          </w:tcPr>
          <w:p w:rsidR="00850896" w:rsidRDefault="00850896" w:rsidP="00E0751D">
            <w:pPr>
              <w:jc w:val="both"/>
            </w:pPr>
            <w:r>
              <w:t>IMPORTE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 xml:space="preserve">RETENCIONES DE  ISR </w:t>
            </w:r>
          </w:p>
        </w:tc>
        <w:tc>
          <w:tcPr>
            <w:tcW w:w="1843" w:type="dxa"/>
          </w:tcPr>
          <w:p w:rsidR="00850896" w:rsidRDefault="00A67C45" w:rsidP="00850896">
            <w:pPr>
              <w:jc w:val="right"/>
            </w:pPr>
            <w:r>
              <w:t>54854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RETENCIONES DE IMPUESTO CEDULAR</w:t>
            </w:r>
          </w:p>
        </w:tc>
        <w:tc>
          <w:tcPr>
            <w:tcW w:w="1843" w:type="dxa"/>
          </w:tcPr>
          <w:p w:rsidR="00850896" w:rsidRDefault="00A67C45" w:rsidP="00A67C45">
            <w:pPr>
              <w:jc w:val="right"/>
            </w:pPr>
            <w:r>
              <w:t>237.</w:t>
            </w:r>
            <w:r w:rsidR="00850896">
              <w:t>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IMPUESTO SOBRE NOMINA</w:t>
            </w:r>
          </w:p>
        </w:tc>
        <w:tc>
          <w:tcPr>
            <w:tcW w:w="1843" w:type="dxa"/>
          </w:tcPr>
          <w:p w:rsidR="00850896" w:rsidRDefault="00A67C45" w:rsidP="00A67C45">
            <w:pPr>
              <w:jc w:val="right"/>
            </w:pPr>
            <w:r>
              <w:t>6,027</w:t>
            </w:r>
            <w:r w:rsidR="00850896">
              <w:t>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APORTACIONS AL IMSS</w:t>
            </w:r>
          </w:p>
        </w:tc>
        <w:tc>
          <w:tcPr>
            <w:tcW w:w="1843" w:type="dxa"/>
          </w:tcPr>
          <w:p w:rsidR="00850896" w:rsidRDefault="00A67C45" w:rsidP="00850896">
            <w:pPr>
              <w:jc w:val="right"/>
            </w:pPr>
            <w:r>
              <w:t>64,213.30</w:t>
            </w:r>
          </w:p>
        </w:tc>
      </w:tr>
      <w:tr w:rsidR="00F739E4" w:rsidTr="00850896">
        <w:tc>
          <w:tcPr>
            <w:tcW w:w="3794" w:type="dxa"/>
          </w:tcPr>
          <w:p w:rsidR="00F739E4" w:rsidRDefault="00F739E4" w:rsidP="00E0751D">
            <w:pPr>
              <w:jc w:val="both"/>
            </w:pPr>
            <w:r>
              <w:t>MUNICIPIO DE CELAYA, GTO.</w:t>
            </w:r>
          </w:p>
        </w:tc>
        <w:tc>
          <w:tcPr>
            <w:tcW w:w="1843" w:type="dxa"/>
          </w:tcPr>
          <w:p w:rsidR="00F739E4" w:rsidRDefault="00F739E4" w:rsidP="00850896">
            <w:pPr>
              <w:jc w:val="right"/>
            </w:pPr>
            <w:r>
              <w:t>7’000,000.00</w:t>
            </w:r>
          </w:p>
        </w:tc>
      </w:tr>
      <w:tr w:rsidR="00850896" w:rsidTr="00850896">
        <w:tc>
          <w:tcPr>
            <w:tcW w:w="3794" w:type="dxa"/>
          </w:tcPr>
          <w:p w:rsidR="00850896" w:rsidRDefault="00850896" w:rsidP="00E0751D">
            <w:pPr>
              <w:jc w:val="both"/>
            </w:pPr>
            <w:r>
              <w:t>TOTAL</w:t>
            </w:r>
          </w:p>
        </w:tc>
        <w:tc>
          <w:tcPr>
            <w:tcW w:w="1843" w:type="dxa"/>
          </w:tcPr>
          <w:p w:rsidR="00850896" w:rsidRDefault="00F739E4" w:rsidP="00850896">
            <w:pPr>
              <w:jc w:val="right"/>
            </w:pPr>
            <w:r>
              <w:t>7’0</w:t>
            </w:r>
            <w:r w:rsidR="00850896">
              <w:t>59,993.33</w:t>
            </w:r>
          </w:p>
        </w:tc>
      </w:tr>
    </w:tbl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850896" w:rsidRDefault="00850896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850896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850896" w:rsidRDefault="00850896" w:rsidP="0012031E">
      <w:pPr>
        <w:spacing w:after="0" w:line="240" w:lineRule="auto"/>
      </w:pPr>
      <w:r>
        <w:t>No aplica.</w:t>
      </w:r>
    </w:p>
    <w:p w:rsidR="00850896" w:rsidRDefault="00850896" w:rsidP="0012031E">
      <w:pPr>
        <w:spacing w:after="0" w:line="240" w:lineRule="auto"/>
      </w:pPr>
    </w:p>
    <w:p w:rsidR="00850896" w:rsidRPr="00850896" w:rsidRDefault="00850896" w:rsidP="0012031E">
      <w:pPr>
        <w:spacing w:after="0" w:line="240" w:lineRule="auto"/>
      </w:pPr>
      <w:r>
        <w:t>Porque no se tiene convenios ni deuda</w:t>
      </w:r>
    </w:p>
    <w:sectPr w:rsidR="00850896" w:rsidRPr="0085089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8C" w:rsidRDefault="0014228C" w:rsidP="0012031E">
      <w:pPr>
        <w:spacing w:after="0" w:line="240" w:lineRule="auto"/>
      </w:pPr>
      <w:r>
        <w:separator/>
      </w:r>
    </w:p>
  </w:endnote>
  <w:endnote w:type="continuationSeparator" w:id="0">
    <w:p w:rsidR="0014228C" w:rsidRDefault="001422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45" w:rsidRPr="00A67C45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8C" w:rsidRDefault="0014228C" w:rsidP="0012031E">
      <w:pPr>
        <w:spacing w:after="0" w:line="240" w:lineRule="auto"/>
      </w:pPr>
      <w:r>
        <w:separator/>
      </w:r>
    </w:p>
  </w:footnote>
  <w:footnote w:type="continuationSeparator" w:id="0">
    <w:p w:rsidR="0014228C" w:rsidRDefault="001422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45" w:rsidRPr="00527383" w:rsidRDefault="0014228C" w:rsidP="00026D45">
    <w:pPr>
      <w:pStyle w:val="Encabezad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pt;margin-top:-2.9pt;width:57.35pt;height:39.65pt;z-index:251659264;mso-wrap-style:tight">
          <v:imagedata r:id="rId1" o:title=""/>
        </v:shape>
        <o:OLEObject Type="Embed" ProgID="CorelDraw.Graphic.17" ShapeID="_x0000_s2049" DrawAspect="Content" ObjectID="_1592913320" r:id="rId2"/>
      </w:object>
    </w:r>
    <w:r w:rsidR="00026D45" w:rsidRPr="00527383">
      <w:rPr>
        <w:b/>
        <w:sz w:val="28"/>
        <w:szCs w:val="26"/>
      </w:rPr>
      <w:t>INSTITUTO MUNICIPAL DE VIVIENDA</w:t>
    </w:r>
  </w:p>
  <w:p w:rsidR="00026D45" w:rsidRPr="00527383" w:rsidRDefault="00026D45" w:rsidP="00026D45">
    <w:pPr>
      <w:pStyle w:val="Encabezad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CORRESPONDINTES AL</w:t>
    </w:r>
    <w:r w:rsidR="00026D45">
      <w:t xml:space="preserve"> 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26D45"/>
    <w:rsid w:val="0012031E"/>
    <w:rsid w:val="0014228C"/>
    <w:rsid w:val="002022E2"/>
    <w:rsid w:val="002A6698"/>
    <w:rsid w:val="004C23EA"/>
    <w:rsid w:val="00657396"/>
    <w:rsid w:val="00821550"/>
    <w:rsid w:val="00850896"/>
    <w:rsid w:val="00940570"/>
    <w:rsid w:val="00987A1B"/>
    <w:rsid w:val="00A67C45"/>
    <w:rsid w:val="00A827B2"/>
    <w:rsid w:val="00AF5CAD"/>
    <w:rsid w:val="00BB0A4A"/>
    <w:rsid w:val="00E0751D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B9090E4-161D-4CB8-9D98-9905C36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2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2018-04-19T17:14:00Z</cp:lastPrinted>
  <dcterms:created xsi:type="dcterms:W3CDTF">2018-07-12T20:09:00Z</dcterms:created>
  <dcterms:modified xsi:type="dcterms:W3CDTF">2018-07-12T20:09:00Z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