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507776DB" w14:textId="77777777" w:rsidR="007D1E76" w:rsidRPr="00E74967" w:rsidRDefault="006D4CD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47802C14"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B624E">
              <w:rPr>
                <w:noProof/>
                <w:webHidden/>
              </w:rPr>
              <w:t>2</w:t>
            </w:r>
            <w:r>
              <w:rPr>
                <w:noProof/>
                <w:webHidden/>
              </w:rPr>
              <w:fldChar w:fldCharType="end"/>
            </w:r>
          </w:hyperlink>
        </w:p>
        <w:p w14:paraId="47CC41D1" w14:textId="618EE555" w:rsidR="00F46719" w:rsidRDefault="006D4CD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6B624E">
              <w:rPr>
                <w:noProof/>
                <w:webHidden/>
              </w:rPr>
              <w:t>2</w:t>
            </w:r>
            <w:r w:rsidR="00F46719">
              <w:rPr>
                <w:noProof/>
                <w:webHidden/>
              </w:rPr>
              <w:fldChar w:fldCharType="end"/>
            </w:r>
          </w:hyperlink>
        </w:p>
        <w:p w14:paraId="0205BF1A" w14:textId="36E5E262" w:rsidR="00F46719" w:rsidRDefault="006D4CD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B624E">
              <w:rPr>
                <w:noProof/>
                <w:webHidden/>
              </w:rPr>
              <w:t>3</w:t>
            </w:r>
            <w:r w:rsidR="00F46719">
              <w:rPr>
                <w:noProof/>
                <w:webHidden/>
              </w:rPr>
              <w:fldChar w:fldCharType="end"/>
            </w:r>
          </w:hyperlink>
        </w:p>
        <w:p w14:paraId="3181098F" w14:textId="77EA38F5" w:rsidR="00F46719" w:rsidRDefault="006D4CD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B624E">
              <w:rPr>
                <w:noProof/>
                <w:webHidden/>
              </w:rPr>
              <w:t>3</w:t>
            </w:r>
            <w:r w:rsidR="00F46719">
              <w:rPr>
                <w:noProof/>
                <w:webHidden/>
              </w:rPr>
              <w:fldChar w:fldCharType="end"/>
            </w:r>
          </w:hyperlink>
        </w:p>
        <w:p w14:paraId="3E5886DF" w14:textId="353930B2" w:rsidR="00F46719" w:rsidRDefault="006D4CD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B624E">
              <w:rPr>
                <w:noProof/>
                <w:webHidden/>
              </w:rPr>
              <w:t>5</w:t>
            </w:r>
            <w:r w:rsidR="00F46719">
              <w:rPr>
                <w:noProof/>
                <w:webHidden/>
              </w:rPr>
              <w:fldChar w:fldCharType="end"/>
            </w:r>
          </w:hyperlink>
        </w:p>
        <w:p w14:paraId="653AF446" w14:textId="2A03F589" w:rsidR="00F46719" w:rsidRDefault="006D4CD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B624E">
              <w:rPr>
                <w:noProof/>
                <w:webHidden/>
              </w:rPr>
              <w:t>6</w:t>
            </w:r>
            <w:r w:rsidR="00F46719">
              <w:rPr>
                <w:noProof/>
                <w:webHidden/>
              </w:rPr>
              <w:fldChar w:fldCharType="end"/>
            </w:r>
          </w:hyperlink>
        </w:p>
        <w:p w14:paraId="21BA046A" w14:textId="1BF4EB62" w:rsidR="00F46719" w:rsidRDefault="006D4CD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B624E">
              <w:rPr>
                <w:noProof/>
                <w:webHidden/>
              </w:rPr>
              <w:t>8</w:t>
            </w:r>
            <w:r w:rsidR="00F46719">
              <w:rPr>
                <w:noProof/>
                <w:webHidden/>
              </w:rPr>
              <w:fldChar w:fldCharType="end"/>
            </w:r>
          </w:hyperlink>
        </w:p>
        <w:p w14:paraId="784807F5" w14:textId="22F297BA" w:rsidR="00F46719" w:rsidRDefault="006D4CD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B624E">
              <w:rPr>
                <w:noProof/>
                <w:webHidden/>
              </w:rPr>
              <w:t>8</w:t>
            </w:r>
            <w:r w:rsidR="00F46719">
              <w:rPr>
                <w:noProof/>
                <w:webHidden/>
              </w:rPr>
              <w:fldChar w:fldCharType="end"/>
            </w:r>
          </w:hyperlink>
        </w:p>
        <w:p w14:paraId="7E663DB5" w14:textId="3426B64A" w:rsidR="00F46719" w:rsidRDefault="006D4CD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B624E">
              <w:rPr>
                <w:noProof/>
                <w:webHidden/>
              </w:rPr>
              <w:t>10</w:t>
            </w:r>
            <w:r w:rsidR="00F46719">
              <w:rPr>
                <w:noProof/>
                <w:webHidden/>
              </w:rPr>
              <w:fldChar w:fldCharType="end"/>
            </w:r>
          </w:hyperlink>
        </w:p>
        <w:p w14:paraId="335A44C3" w14:textId="4D1BD078" w:rsidR="00F46719" w:rsidRDefault="006D4CD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B624E">
              <w:rPr>
                <w:noProof/>
                <w:webHidden/>
              </w:rPr>
              <w:t>10</w:t>
            </w:r>
            <w:r w:rsidR="00F46719">
              <w:rPr>
                <w:noProof/>
                <w:webHidden/>
              </w:rPr>
              <w:fldChar w:fldCharType="end"/>
            </w:r>
          </w:hyperlink>
        </w:p>
        <w:p w14:paraId="290CB7FF" w14:textId="4F51C298" w:rsidR="00F46719" w:rsidRDefault="006D4CD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B624E">
              <w:rPr>
                <w:noProof/>
                <w:webHidden/>
              </w:rPr>
              <w:t>13</w:t>
            </w:r>
            <w:r w:rsidR="00F46719">
              <w:rPr>
                <w:noProof/>
                <w:webHidden/>
              </w:rPr>
              <w:fldChar w:fldCharType="end"/>
            </w:r>
          </w:hyperlink>
        </w:p>
        <w:p w14:paraId="67FB6C3B" w14:textId="24B344B5" w:rsidR="00F46719" w:rsidRDefault="006D4CD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B624E">
              <w:rPr>
                <w:noProof/>
                <w:webHidden/>
              </w:rPr>
              <w:t>13</w:t>
            </w:r>
            <w:r w:rsidR="00F46719">
              <w:rPr>
                <w:noProof/>
                <w:webHidden/>
              </w:rPr>
              <w:fldChar w:fldCharType="end"/>
            </w:r>
          </w:hyperlink>
        </w:p>
        <w:p w14:paraId="3373EEEC" w14:textId="490FE5E1" w:rsidR="00F46719" w:rsidRDefault="006D4CD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B624E">
              <w:rPr>
                <w:noProof/>
                <w:webHidden/>
              </w:rPr>
              <w:t>13</w:t>
            </w:r>
            <w:r w:rsidR="00F46719">
              <w:rPr>
                <w:noProof/>
                <w:webHidden/>
              </w:rPr>
              <w:fldChar w:fldCharType="end"/>
            </w:r>
          </w:hyperlink>
        </w:p>
        <w:p w14:paraId="01A1A543" w14:textId="5A1C6E0E" w:rsidR="00F46719" w:rsidRDefault="006D4CD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6B624E">
              <w:rPr>
                <w:noProof/>
                <w:webHidden/>
              </w:rPr>
              <w:t>14</w:t>
            </w:r>
            <w:r w:rsidR="00F46719">
              <w:rPr>
                <w:noProof/>
                <w:webHidden/>
              </w:rPr>
              <w:fldChar w:fldCharType="end"/>
            </w:r>
          </w:hyperlink>
        </w:p>
        <w:p w14:paraId="314DA06E" w14:textId="7A265155" w:rsidR="00F46719" w:rsidRDefault="006D4CD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6B624E">
              <w:rPr>
                <w:noProof/>
                <w:webHidden/>
              </w:rPr>
              <w:t>14</w:t>
            </w:r>
            <w:r w:rsidR="00F46719">
              <w:rPr>
                <w:noProof/>
                <w:webHidden/>
              </w:rPr>
              <w:fldChar w:fldCharType="end"/>
            </w:r>
          </w:hyperlink>
        </w:p>
        <w:p w14:paraId="0A10726F" w14:textId="682EC45E" w:rsidR="00F46719" w:rsidRDefault="006D4CD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B624E">
              <w:rPr>
                <w:noProof/>
                <w:webHidden/>
              </w:rPr>
              <w:t>14</w:t>
            </w:r>
            <w:r w:rsidR="00F46719">
              <w:rPr>
                <w:noProof/>
                <w:webHidden/>
              </w:rPr>
              <w:fldChar w:fldCharType="end"/>
            </w:r>
          </w:hyperlink>
        </w:p>
        <w:p w14:paraId="3402BC77" w14:textId="07B85AD9" w:rsidR="00F46719" w:rsidRDefault="006D4CD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B624E">
              <w:rPr>
                <w:noProof/>
                <w:webHidden/>
              </w:rPr>
              <w:t>14</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lastRenderedPageBreak/>
        <w:t>1. Introducción:</w:t>
      </w:r>
      <w:bookmarkEnd w:id="1"/>
    </w:p>
    <w:p w14:paraId="1B2BFD28" w14:textId="77777777" w:rsidR="00A80B77" w:rsidRDefault="00A80B77" w:rsidP="00A80B77">
      <w:pPr>
        <w:spacing w:after="0" w:line="240" w:lineRule="auto"/>
        <w:jc w:val="both"/>
        <w:rPr>
          <w:rFonts w:cs="Calibri"/>
        </w:rPr>
      </w:pPr>
    </w:p>
    <w:p w14:paraId="019B96D1" w14:textId="77777777" w:rsidR="00A80B77" w:rsidRPr="00F07724" w:rsidRDefault="00A80B77" w:rsidP="00A80B77">
      <w:pPr>
        <w:jc w:val="both"/>
        <w:rPr>
          <w:rFonts w:cs="Calibri"/>
        </w:rPr>
      </w:pPr>
      <w:r w:rsidRPr="00F07724">
        <w:rPr>
          <w:rFonts w:cs="Calibri"/>
        </w:rPr>
        <w:t xml:space="preserve">El Sistema Municipal de Arte y Cultura de Celaya Guanajuato es la Institución Cultural del Municipio que coordina, dirige y promueve actividades de difusión, promoción y capacitación en el área de cultura para consolidar la identidad de los Celayenses, fomentar nuestras tradiciones y los valores universales además de estimular la creatividad artística e intelectual. </w:t>
      </w:r>
    </w:p>
    <w:p w14:paraId="48F574A4" w14:textId="77777777" w:rsidR="00A80B77" w:rsidRPr="00F07724" w:rsidRDefault="00A80B77" w:rsidP="00A80B77">
      <w:pPr>
        <w:spacing w:after="0" w:line="240" w:lineRule="auto"/>
        <w:jc w:val="both"/>
        <w:rPr>
          <w:rFonts w:cs="Calibri"/>
        </w:rPr>
      </w:pPr>
      <w:r w:rsidRPr="00F07724">
        <w:rPr>
          <w:rFonts w:cs="Calibri"/>
        </w:rPr>
        <w:t>Orientamos nuestros esfuerzos para brindar a los Celayenses servicios culturales, a través de sus distintos programas, apoyar a los creadores e intelectuales en sus trabajos difundiendo sus obras; fortalecer la educación y la iniciación en las disciplinas artísticas, crear vínculos con otros Estados de la República y fundamentalmente con otros organismos encargados de la promoción cultural para cumplir con el compromiso de ofrecer alternativas culturales y artísticas a la comunidad que propicie la sensibilización, la integración familiar, el respeto a nuestras tradiciones, el fortalecimiento de nuestra identidad y que contribuya a una mejor convivencia y calidad de vida en nuestra población</w:t>
      </w:r>
      <w:r>
        <w:rPr>
          <w:rFonts w:cs="Calibri"/>
        </w:rPr>
        <w:t>.</w:t>
      </w:r>
    </w:p>
    <w:p w14:paraId="7BEC8226" w14:textId="790EBC2C" w:rsidR="0054701E" w:rsidRDefault="0054701E" w:rsidP="00A80B77">
      <w:pPr>
        <w:spacing w:after="0" w:line="240" w:lineRule="auto"/>
        <w:jc w:val="both"/>
        <w:rPr>
          <w:rFonts w:cs="Calibri"/>
        </w:rPr>
      </w:pPr>
    </w:p>
    <w:p w14:paraId="4555DE91" w14:textId="77777777" w:rsidR="00A80B77" w:rsidRPr="00E74967" w:rsidRDefault="00A80B77" w:rsidP="00A80B77">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49A4C4C1" w14:textId="77777777" w:rsidR="00A80B77" w:rsidRDefault="00A80B77" w:rsidP="00A80B77">
      <w:pPr>
        <w:spacing w:after="0" w:line="240" w:lineRule="auto"/>
        <w:jc w:val="both"/>
        <w:rPr>
          <w:rFonts w:cs="Calibri"/>
        </w:rPr>
      </w:pPr>
    </w:p>
    <w:p w14:paraId="62E3A5D8" w14:textId="00912A08" w:rsidR="003A3BA7" w:rsidRDefault="00A80B77" w:rsidP="00A80B77">
      <w:pPr>
        <w:spacing w:after="0" w:line="240" w:lineRule="auto"/>
        <w:jc w:val="both"/>
        <w:rPr>
          <w:rFonts w:cs="Calibri"/>
        </w:rPr>
      </w:pPr>
      <w:r w:rsidRPr="00F07724">
        <w:rPr>
          <w:rFonts w:cs="Calibri"/>
        </w:rPr>
        <w:t>Organismo Público Descentralizado del orden Municipal de Celaya, de tamaño mediano que presta servicios culturales a la ciudadanía Celayense, con personalidad jurídica y patrimonio propio. Su capital está conformado por aportaciones presupuéstales, subsidios, donaciones y apoyos económicos que reciba de los Gobiernos Municipal, Estatal y Federal, así como de los organismos públicos y privados y de ingresos propios.</w:t>
      </w:r>
    </w:p>
    <w:p w14:paraId="5C0635F1" w14:textId="45A01E25" w:rsidR="003A3BA7" w:rsidRDefault="003A3BA7" w:rsidP="00A80B77">
      <w:pPr>
        <w:spacing w:after="0" w:line="240" w:lineRule="auto"/>
        <w:jc w:val="both"/>
        <w:rPr>
          <w:rFonts w:cs="Calibri"/>
        </w:rPr>
      </w:pPr>
    </w:p>
    <w:p w14:paraId="2AB1394D" w14:textId="77777777" w:rsidR="003A3BA7" w:rsidRDefault="003A3BA7" w:rsidP="00A80B77">
      <w:pPr>
        <w:spacing w:after="0" w:line="240" w:lineRule="auto"/>
        <w:jc w:val="both"/>
        <w:rPr>
          <w:rFonts w:cs="Calibri"/>
        </w:rPr>
      </w:pPr>
    </w:p>
    <w:p w14:paraId="3FE826FE" w14:textId="38C91B97" w:rsidR="00A80B77" w:rsidRDefault="00A80B77" w:rsidP="00A80B77">
      <w:pPr>
        <w:spacing w:after="0" w:line="240" w:lineRule="auto"/>
        <w:jc w:val="both"/>
        <w:rPr>
          <w:rFonts w:cs="Calibri"/>
        </w:rPr>
      </w:pPr>
    </w:p>
    <w:tbl>
      <w:tblPr>
        <w:tblW w:w="8874" w:type="dxa"/>
        <w:tblCellMar>
          <w:left w:w="70" w:type="dxa"/>
          <w:right w:w="70" w:type="dxa"/>
        </w:tblCellMar>
        <w:tblLook w:val="04A0" w:firstRow="1" w:lastRow="0" w:firstColumn="1" w:lastColumn="0" w:noHBand="0" w:noVBand="1"/>
      </w:tblPr>
      <w:tblGrid>
        <w:gridCol w:w="977"/>
        <w:gridCol w:w="5427"/>
        <w:gridCol w:w="2470"/>
      </w:tblGrid>
      <w:tr w:rsidR="00A80B77" w:rsidRPr="00A80B77" w14:paraId="28373B66" w14:textId="77777777" w:rsidTr="003A3BA7">
        <w:trPr>
          <w:trHeight w:val="315"/>
        </w:trPr>
        <w:tc>
          <w:tcPr>
            <w:tcW w:w="8874" w:type="dxa"/>
            <w:gridSpan w:val="3"/>
            <w:tcBorders>
              <w:top w:val="nil"/>
              <w:left w:val="nil"/>
              <w:bottom w:val="nil"/>
              <w:right w:val="nil"/>
            </w:tcBorders>
            <w:shd w:val="clear" w:color="auto" w:fill="auto"/>
            <w:noWrap/>
            <w:vAlign w:val="bottom"/>
            <w:hideMark/>
          </w:tcPr>
          <w:p w14:paraId="257F85A8" w14:textId="77777777" w:rsidR="00A80B77" w:rsidRPr="00A80B77" w:rsidRDefault="00A80B77" w:rsidP="00A80B77">
            <w:pPr>
              <w:spacing w:after="0" w:line="240" w:lineRule="auto"/>
              <w:jc w:val="center"/>
              <w:rPr>
                <w:rFonts w:eastAsia="Times New Roman" w:cs="Calibri"/>
                <w:b/>
                <w:bCs/>
                <w:color w:val="000000"/>
                <w:sz w:val="24"/>
                <w:szCs w:val="24"/>
                <w:u w:val="single"/>
                <w:lang w:eastAsia="es-MX"/>
              </w:rPr>
            </w:pPr>
            <w:r w:rsidRPr="00A80B77">
              <w:rPr>
                <w:rFonts w:eastAsia="Times New Roman" w:cs="Calibri"/>
                <w:b/>
                <w:bCs/>
                <w:color w:val="000000"/>
                <w:sz w:val="24"/>
                <w:szCs w:val="24"/>
                <w:u w:val="single"/>
                <w:lang w:eastAsia="es-MX"/>
              </w:rPr>
              <w:t>RESUMEN INGRESOS - EGRESOS</w:t>
            </w:r>
          </w:p>
        </w:tc>
      </w:tr>
      <w:tr w:rsidR="00A80B77" w:rsidRPr="00A80B77" w14:paraId="367E148A" w14:textId="77777777" w:rsidTr="003A3BA7">
        <w:trPr>
          <w:trHeight w:val="315"/>
        </w:trPr>
        <w:tc>
          <w:tcPr>
            <w:tcW w:w="977" w:type="dxa"/>
            <w:tcBorders>
              <w:top w:val="nil"/>
              <w:left w:val="nil"/>
              <w:bottom w:val="nil"/>
              <w:right w:val="nil"/>
            </w:tcBorders>
            <w:shd w:val="clear" w:color="auto" w:fill="auto"/>
            <w:noWrap/>
            <w:vAlign w:val="bottom"/>
            <w:hideMark/>
          </w:tcPr>
          <w:p w14:paraId="69EE88D3" w14:textId="77777777" w:rsidR="00A80B77" w:rsidRPr="00A80B77" w:rsidRDefault="00A80B77" w:rsidP="00A80B77">
            <w:pPr>
              <w:spacing w:after="0" w:line="240" w:lineRule="auto"/>
              <w:jc w:val="center"/>
              <w:rPr>
                <w:rFonts w:eastAsia="Times New Roman" w:cs="Calibri"/>
                <w:b/>
                <w:bCs/>
                <w:color w:val="000000"/>
                <w:sz w:val="24"/>
                <w:szCs w:val="24"/>
                <w:u w:val="single"/>
                <w:lang w:eastAsia="es-MX"/>
              </w:rPr>
            </w:pPr>
          </w:p>
        </w:tc>
        <w:tc>
          <w:tcPr>
            <w:tcW w:w="5427" w:type="dxa"/>
            <w:tcBorders>
              <w:top w:val="nil"/>
              <w:left w:val="nil"/>
              <w:bottom w:val="nil"/>
              <w:right w:val="nil"/>
            </w:tcBorders>
            <w:shd w:val="clear" w:color="auto" w:fill="auto"/>
            <w:noWrap/>
            <w:vAlign w:val="bottom"/>
            <w:hideMark/>
          </w:tcPr>
          <w:p w14:paraId="7F03FF82" w14:textId="77777777" w:rsidR="00A80B77" w:rsidRPr="00A80B77" w:rsidRDefault="00A80B7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noWrap/>
            <w:vAlign w:val="bottom"/>
            <w:hideMark/>
          </w:tcPr>
          <w:p w14:paraId="576E1DE7" w14:textId="77777777" w:rsidR="00A80B77" w:rsidRPr="00A80B77" w:rsidRDefault="00A80B77" w:rsidP="00A80B77">
            <w:pPr>
              <w:spacing w:after="0" w:line="240" w:lineRule="auto"/>
              <w:rPr>
                <w:rFonts w:ascii="Times New Roman" w:eastAsia="Times New Roman" w:hAnsi="Times New Roman"/>
                <w:sz w:val="20"/>
                <w:szCs w:val="20"/>
                <w:lang w:eastAsia="es-MX"/>
              </w:rPr>
            </w:pPr>
          </w:p>
        </w:tc>
      </w:tr>
      <w:tr w:rsidR="00A80B77" w:rsidRPr="00A80B77" w14:paraId="4E9F147F" w14:textId="77777777" w:rsidTr="003A3BA7">
        <w:trPr>
          <w:trHeight w:val="300"/>
        </w:trPr>
        <w:tc>
          <w:tcPr>
            <w:tcW w:w="977" w:type="dxa"/>
            <w:tcBorders>
              <w:top w:val="nil"/>
              <w:left w:val="nil"/>
              <w:bottom w:val="nil"/>
              <w:right w:val="nil"/>
            </w:tcBorders>
            <w:shd w:val="clear" w:color="000000" w:fill="BFBFBF"/>
            <w:noWrap/>
            <w:vAlign w:val="center"/>
            <w:hideMark/>
          </w:tcPr>
          <w:p w14:paraId="1DE6C202"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RUBRO/</w:t>
            </w:r>
          </w:p>
        </w:tc>
        <w:tc>
          <w:tcPr>
            <w:tcW w:w="5427" w:type="dxa"/>
            <w:vMerge w:val="restart"/>
            <w:tcBorders>
              <w:top w:val="nil"/>
              <w:left w:val="nil"/>
              <w:bottom w:val="nil"/>
              <w:right w:val="nil"/>
            </w:tcBorders>
            <w:shd w:val="clear" w:color="000000" w:fill="BFBFBF"/>
            <w:noWrap/>
            <w:vAlign w:val="center"/>
            <w:hideMark/>
          </w:tcPr>
          <w:p w14:paraId="38AD9254"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DENOMINACIÓN</w:t>
            </w:r>
          </w:p>
        </w:tc>
        <w:tc>
          <w:tcPr>
            <w:tcW w:w="2470" w:type="dxa"/>
            <w:vMerge w:val="restart"/>
            <w:tcBorders>
              <w:top w:val="nil"/>
              <w:left w:val="nil"/>
              <w:bottom w:val="nil"/>
              <w:right w:val="nil"/>
            </w:tcBorders>
            <w:shd w:val="clear" w:color="000000" w:fill="BFBFBF"/>
            <w:vAlign w:val="center"/>
            <w:hideMark/>
          </w:tcPr>
          <w:p w14:paraId="75D384EB"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PRESUPUESTO</w:t>
            </w:r>
          </w:p>
        </w:tc>
      </w:tr>
      <w:tr w:rsidR="00A80B77" w:rsidRPr="00A80B77" w14:paraId="68783942" w14:textId="77777777" w:rsidTr="003A3BA7">
        <w:trPr>
          <w:trHeight w:val="405"/>
        </w:trPr>
        <w:tc>
          <w:tcPr>
            <w:tcW w:w="977" w:type="dxa"/>
            <w:tcBorders>
              <w:top w:val="nil"/>
              <w:left w:val="nil"/>
              <w:bottom w:val="nil"/>
              <w:right w:val="nil"/>
            </w:tcBorders>
            <w:shd w:val="clear" w:color="000000" w:fill="BFBFBF"/>
            <w:noWrap/>
            <w:vAlign w:val="center"/>
            <w:hideMark/>
          </w:tcPr>
          <w:p w14:paraId="47E21FFB"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CAPITULO</w:t>
            </w:r>
          </w:p>
        </w:tc>
        <w:tc>
          <w:tcPr>
            <w:tcW w:w="5427" w:type="dxa"/>
            <w:vMerge/>
            <w:tcBorders>
              <w:top w:val="nil"/>
              <w:left w:val="nil"/>
              <w:bottom w:val="nil"/>
              <w:right w:val="nil"/>
            </w:tcBorders>
            <w:vAlign w:val="center"/>
            <w:hideMark/>
          </w:tcPr>
          <w:p w14:paraId="48F1C3D7" w14:textId="77777777" w:rsidR="00A80B77" w:rsidRPr="00A80B77" w:rsidRDefault="00A80B77" w:rsidP="00A80B77">
            <w:pPr>
              <w:spacing w:after="0" w:line="240" w:lineRule="auto"/>
              <w:rPr>
                <w:rFonts w:eastAsia="Times New Roman" w:cs="Calibri"/>
                <w:b/>
                <w:bCs/>
                <w:color w:val="000000"/>
                <w:sz w:val="20"/>
                <w:szCs w:val="20"/>
                <w:lang w:eastAsia="es-MX"/>
              </w:rPr>
            </w:pPr>
          </w:p>
        </w:tc>
        <w:tc>
          <w:tcPr>
            <w:tcW w:w="2470" w:type="dxa"/>
            <w:vMerge/>
            <w:tcBorders>
              <w:top w:val="nil"/>
              <w:left w:val="nil"/>
              <w:bottom w:val="nil"/>
              <w:right w:val="nil"/>
            </w:tcBorders>
            <w:vAlign w:val="center"/>
            <w:hideMark/>
          </w:tcPr>
          <w:p w14:paraId="7DF2D8E8" w14:textId="77777777" w:rsidR="00A80B77" w:rsidRPr="00A80B77" w:rsidRDefault="00A80B77" w:rsidP="00A80B77">
            <w:pPr>
              <w:spacing w:after="0" w:line="240" w:lineRule="auto"/>
              <w:rPr>
                <w:rFonts w:eastAsia="Times New Roman" w:cs="Calibri"/>
                <w:b/>
                <w:bCs/>
                <w:color w:val="000000"/>
                <w:sz w:val="20"/>
                <w:szCs w:val="20"/>
                <w:lang w:eastAsia="es-MX"/>
              </w:rPr>
            </w:pPr>
          </w:p>
        </w:tc>
      </w:tr>
      <w:tr w:rsidR="00A80B77" w:rsidRPr="00A80B77" w14:paraId="1B4F6711" w14:textId="77777777" w:rsidTr="003A3BA7">
        <w:trPr>
          <w:trHeight w:val="300"/>
        </w:trPr>
        <w:tc>
          <w:tcPr>
            <w:tcW w:w="977" w:type="dxa"/>
            <w:tcBorders>
              <w:top w:val="nil"/>
              <w:left w:val="nil"/>
              <w:bottom w:val="nil"/>
              <w:right w:val="nil"/>
            </w:tcBorders>
            <w:shd w:val="clear" w:color="auto" w:fill="auto"/>
            <w:noWrap/>
            <w:vAlign w:val="bottom"/>
            <w:hideMark/>
          </w:tcPr>
          <w:p w14:paraId="67399847" w14:textId="77777777" w:rsidR="00A80B77" w:rsidRPr="00A80B77" w:rsidRDefault="00A80B77" w:rsidP="00A80B77">
            <w:pPr>
              <w:spacing w:after="0" w:line="240" w:lineRule="auto"/>
              <w:jc w:val="center"/>
              <w:rPr>
                <w:rFonts w:eastAsia="Times New Roman" w:cs="Calibri"/>
                <w:b/>
                <w:bCs/>
                <w:color w:val="000000"/>
                <w:sz w:val="20"/>
                <w:szCs w:val="20"/>
                <w:lang w:eastAsia="es-MX"/>
              </w:rPr>
            </w:pPr>
          </w:p>
        </w:tc>
        <w:tc>
          <w:tcPr>
            <w:tcW w:w="5427" w:type="dxa"/>
            <w:tcBorders>
              <w:top w:val="nil"/>
              <w:left w:val="nil"/>
              <w:bottom w:val="nil"/>
              <w:right w:val="nil"/>
            </w:tcBorders>
            <w:shd w:val="clear" w:color="auto" w:fill="auto"/>
            <w:noWrap/>
            <w:vAlign w:val="bottom"/>
            <w:hideMark/>
          </w:tcPr>
          <w:p w14:paraId="2793CCF0" w14:textId="77777777" w:rsidR="00A80B77" w:rsidRPr="00A80B77" w:rsidRDefault="00A80B7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vAlign w:val="center"/>
            <w:hideMark/>
          </w:tcPr>
          <w:p w14:paraId="6C29D14D" w14:textId="77777777" w:rsidR="00A80B77" w:rsidRPr="00A80B77" w:rsidRDefault="00A80B77" w:rsidP="00A80B77">
            <w:pPr>
              <w:spacing w:after="0" w:line="240" w:lineRule="auto"/>
              <w:rPr>
                <w:rFonts w:ascii="Times New Roman" w:eastAsia="Times New Roman" w:hAnsi="Times New Roman"/>
                <w:sz w:val="20"/>
                <w:szCs w:val="20"/>
                <w:lang w:eastAsia="es-MX"/>
              </w:rPr>
            </w:pPr>
          </w:p>
        </w:tc>
      </w:tr>
      <w:tr w:rsidR="00A80B77" w:rsidRPr="00A80B77" w14:paraId="0832D51B" w14:textId="77777777" w:rsidTr="003A3BA7">
        <w:trPr>
          <w:trHeight w:val="300"/>
        </w:trPr>
        <w:tc>
          <w:tcPr>
            <w:tcW w:w="977" w:type="dxa"/>
            <w:tcBorders>
              <w:top w:val="nil"/>
              <w:left w:val="nil"/>
              <w:bottom w:val="nil"/>
              <w:right w:val="nil"/>
            </w:tcBorders>
            <w:shd w:val="clear" w:color="auto" w:fill="auto"/>
            <w:noWrap/>
            <w:vAlign w:val="center"/>
            <w:hideMark/>
          </w:tcPr>
          <w:p w14:paraId="5031C6D3"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5</w:t>
            </w:r>
          </w:p>
        </w:tc>
        <w:tc>
          <w:tcPr>
            <w:tcW w:w="5427" w:type="dxa"/>
            <w:tcBorders>
              <w:top w:val="nil"/>
              <w:left w:val="nil"/>
              <w:bottom w:val="nil"/>
              <w:right w:val="nil"/>
            </w:tcBorders>
            <w:shd w:val="clear" w:color="auto" w:fill="auto"/>
            <w:noWrap/>
            <w:vAlign w:val="center"/>
            <w:hideMark/>
          </w:tcPr>
          <w:p w14:paraId="20A569B7"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PRODUCTOS DE TIPO CORRIENTE</w:t>
            </w:r>
          </w:p>
        </w:tc>
        <w:tc>
          <w:tcPr>
            <w:tcW w:w="2470" w:type="dxa"/>
            <w:tcBorders>
              <w:top w:val="nil"/>
              <w:left w:val="nil"/>
              <w:bottom w:val="nil"/>
              <w:right w:val="nil"/>
            </w:tcBorders>
            <w:shd w:val="clear" w:color="auto" w:fill="auto"/>
            <w:noWrap/>
            <w:vAlign w:val="center"/>
            <w:hideMark/>
          </w:tcPr>
          <w:p w14:paraId="04D55BE3" w14:textId="77777777" w:rsidR="00A80B77" w:rsidRPr="00A80B77" w:rsidRDefault="00A80B77" w:rsidP="00A80B77">
            <w:pPr>
              <w:spacing w:after="0" w:line="240" w:lineRule="auto"/>
              <w:jc w:val="right"/>
              <w:rPr>
                <w:rFonts w:eastAsia="Times New Roman" w:cs="Calibri"/>
                <w:b/>
                <w:bCs/>
                <w:color w:val="000000"/>
                <w:sz w:val="20"/>
                <w:szCs w:val="20"/>
                <w:lang w:eastAsia="es-MX"/>
              </w:rPr>
            </w:pPr>
            <w:r w:rsidRPr="00A80B77">
              <w:rPr>
                <w:rFonts w:eastAsia="Times New Roman" w:cs="Calibri"/>
                <w:b/>
                <w:bCs/>
                <w:color w:val="000000"/>
                <w:sz w:val="20"/>
                <w:szCs w:val="20"/>
                <w:lang w:eastAsia="es-MX"/>
              </w:rPr>
              <w:t>2,767,088.00</w:t>
            </w:r>
          </w:p>
        </w:tc>
      </w:tr>
      <w:tr w:rsidR="00A80B77" w:rsidRPr="00A80B77" w14:paraId="1332B132" w14:textId="77777777" w:rsidTr="003A3BA7">
        <w:trPr>
          <w:trHeight w:val="300"/>
        </w:trPr>
        <w:tc>
          <w:tcPr>
            <w:tcW w:w="977" w:type="dxa"/>
            <w:tcBorders>
              <w:top w:val="nil"/>
              <w:left w:val="nil"/>
              <w:bottom w:val="nil"/>
              <w:right w:val="nil"/>
            </w:tcBorders>
            <w:shd w:val="clear" w:color="auto" w:fill="auto"/>
            <w:noWrap/>
            <w:vAlign w:val="center"/>
            <w:hideMark/>
          </w:tcPr>
          <w:p w14:paraId="212624C8"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7</w:t>
            </w:r>
          </w:p>
        </w:tc>
        <w:tc>
          <w:tcPr>
            <w:tcW w:w="5427" w:type="dxa"/>
            <w:tcBorders>
              <w:top w:val="nil"/>
              <w:left w:val="nil"/>
              <w:bottom w:val="nil"/>
              <w:right w:val="nil"/>
            </w:tcBorders>
            <w:shd w:val="clear" w:color="auto" w:fill="auto"/>
            <w:noWrap/>
            <w:vAlign w:val="center"/>
            <w:hideMark/>
          </w:tcPr>
          <w:p w14:paraId="4F5DDA6E"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INGRESOS POR VENTA DE BIENES Y SERVICIOS</w:t>
            </w:r>
          </w:p>
        </w:tc>
        <w:tc>
          <w:tcPr>
            <w:tcW w:w="2470" w:type="dxa"/>
            <w:tcBorders>
              <w:top w:val="nil"/>
              <w:left w:val="nil"/>
              <w:bottom w:val="nil"/>
              <w:right w:val="nil"/>
            </w:tcBorders>
            <w:shd w:val="clear" w:color="auto" w:fill="auto"/>
            <w:noWrap/>
            <w:vAlign w:val="center"/>
            <w:hideMark/>
          </w:tcPr>
          <w:p w14:paraId="5E919CA1" w14:textId="77777777" w:rsidR="00A80B77" w:rsidRPr="00A80B77" w:rsidRDefault="00A80B77" w:rsidP="00A80B77">
            <w:pPr>
              <w:spacing w:after="0" w:line="240" w:lineRule="auto"/>
              <w:jc w:val="right"/>
              <w:rPr>
                <w:rFonts w:eastAsia="Times New Roman" w:cs="Calibri"/>
                <w:b/>
                <w:bCs/>
                <w:color w:val="000000"/>
                <w:sz w:val="20"/>
                <w:szCs w:val="20"/>
                <w:lang w:eastAsia="es-MX"/>
              </w:rPr>
            </w:pPr>
            <w:r w:rsidRPr="00A80B77">
              <w:rPr>
                <w:rFonts w:eastAsia="Times New Roman" w:cs="Calibri"/>
                <w:b/>
                <w:bCs/>
                <w:color w:val="000000"/>
                <w:sz w:val="20"/>
                <w:szCs w:val="20"/>
                <w:lang w:eastAsia="es-MX"/>
              </w:rPr>
              <w:t>4,792,000.00</w:t>
            </w:r>
          </w:p>
        </w:tc>
      </w:tr>
      <w:tr w:rsidR="00A80B77" w:rsidRPr="00A80B77" w14:paraId="4333E1DB" w14:textId="77777777" w:rsidTr="003A3BA7">
        <w:trPr>
          <w:trHeight w:val="510"/>
        </w:trPr>
        <w:tc>
          <w:tcPr>
            <w:tcW w:w="977" w:type="dxa"/>
            <w:tcBorders>
              <w:top w:val="nil"/>
              <w:left w:val="nil"/>
              <w:bottom w:val="nil"/>
              <w:right w:val="nil"/>
            </w:tcBorders>
            <w:shd w:val="clear" w:color="auto" w:fill="auto"/>
            <w:noWrap/>
            <w:vAlign w:val="center"/>
            <w:hideMark/>
          </w:tcPr>
          <w:p w14:paraId="1AC48370"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9</w:t>
            </w:r>
          </w:p>
        </w:tc>
        <w:tc>
          <w:tcPr>
            <w:tcW w:w="5427" w:type="dxa"/>
            <w:tcBorders>
              <w:top w:val="nil"/>
              <w:left w:val="nil"/>
              <w:bottom w:val="nil"/>
              <w:right w:val="nil"/>
            </w:tcBorders>
            <w:shd w:val="clear" w:color="auto" w:fill="auto"/>
            <w:vAlign w:val="center"/>
            <w:hideMark/>
          </w:tcPr>
          <w:p w14:paraId="7FF322F8"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PARTICIPACIONES, APORTACIONES, TRANSFERENCIAS, ASIGNACIONES, SUBSIDIOS Y OTRAS AYUDAS</w:t>
            </w:r>
          </w:p>
        </w:tc>
        <w:tc>
          <w:tcPr>
            <w:tcW w:w="2470" w:type="dxa"/>
            <w:tcBorders>
              <w:top w:val="nil"/>
              <w:left w:val="nil"/>
              <w:bottom w:val="nil"/>
              <w:right w:val="nil"/>
            </w:tcBorders>
            <w:shd w:val="clear" w:color="auto" w:fill="auto"/>
            <w:noWrap/>
            <w:vAlign w:val="center"/>
            <w:hideMark/>
          </w:tcPr>
          <w:p w14:paraId="2D9188A5" w14:textId="77777777" w:rsidR="00A80B77" w:rsidRPr="00A80B77" w:rsidRDefault="00A80B77" w:rsidP="00A80B77">
            <w:pPr>
              <w:spacing w:after="0" w:line="240" w:lineRule="auto"/>
              <w:jc w:val="right"/>
              <w:rPr>
                <w:rFonts w:eastAsia="Times New Roman" w:cs="Calibri"/>
                <w:b/>
                <w:bCs/>
                <w:color w:val="000000"/>
                <w:sz w:val="20"/>
                <w:szCs w:val="20"/>
                <w:lang w:eastAsia="es-MX"/>
              </w:rPr>
            </w:pPr>
            <w:r w:rsidRPr="00A80B77">
              <w:rPr>
                <w:rFonts w:eastAsia="Times New Roman" w:cs="Calibri"/>
                <w:b/>
                <w:bCs/>
                <w:color w:val="000000"/>
                <w:sz w:val="20"/>
                <w:szCs w:val="20"/>
                <w:lang w:eastAsia="es-MX"/>
              </w:rPr>
              <w:t>23,980,673.12</w:t>
            </w:r>
          </w:p>
        </w:tc>
      </w:tr>
      <w:tr w:rsidR="00A80B77" w:rsidRPr="00A80B77" w14:paraId="0FAF3F4F" w14:textId="77777777" w:rsidTr="003A3BA7">
        <w:trPr>
          <w:trHeight w:val="300"/>
        </w:trPr>
        <w:tc>
          <w:tcPr>
            <w:tcW w:w="977" w:type="dxa"/>
            <w:tcBorders>
              <w:top w:val="nil"/>
              <w:left w:val="nil"/>
              <w:bottom w:val="nil"/>
              <w:right w:val="nil"/>
            </w:tcBorders>
            <w:shd w:val="clear" w:color="auto" w:fill="auto"/>
            <w:noWrap/>
            <w:vAlign w:val="bottom"/>
            <w:hideMark/>
          </w:tcPr>
          <w:p w14:paraId="386C6613" w14:textId="77777777" w:rsidR="00A80B77" w:rsidRPr="00A80B77" w:rsidRDefault="00A80B77" w:rsidP="00A80B77">
            <w:pPr>
              <w:spacing w:after="0" w:line="240" w:lineRule="auto"/>
              <w:jc w:val="right"/>
              <w:rPr>
                <w:rFonts w:eastAsia="Times New Roman" w:cs="Calibri"/>
                <w:b/>
                <w:bCs/>
                <w:color w:val="000000"/>
                <w:sz w:val="20"/>
                <w:szCs w:val="20"/>
                <w:lang w:eastAsia="es-MX"/>
              </w:rPr>
            </w:pPr>
          </w:p>
        </w:tc>
        <w:tc>
          <w:tcPr>
            <w:tcW w:w="5427" w:type="dxa"/>
            <w:tcBorders>
              <w:top w:val="nil"/>
              <w:left w:val="nil"/>
              <w:bottom w:val="nil"/>
              <w:right w:val="nil"/>
            </w:tcBorders>
            <w:shd w:val="clear" w:color="auto" w:fill="auto"/>
            <w:noWrap/>
            <w:vAlign w:val="bottom"/>
            <w:hideMark/>
          </w:tcPr>
          <w:p w14:paraId="3194C6BD" w14:textId="77777777" w:rsidR="00A80B77" w:rsidRPr="00A80B77" w:rsidRDefault="00A80B7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noWrap/>
            <w:vAlign w:val="bottom"/>
            <w:hideMark/>
          </w:tcPr>
          <w:p w14:paraId="3399005A" w14:textId="77777777" w:rsidR="00A80B77" w:rsidRPr="00A80B77" w:rsidRDefault="00A80B77" w:rsidP="00A80B77">
            <w:pPr>
              <w:spacing w:after="0" w:line="240" w:lineRule="auto"/>
              <w:rPr>
                <w:rFonts w:ascii="Times New Roman" w:eastAsia="Times New Roman" w:hAnsi="Times New Roman"/>
                <w:sz w:val="20"/>
                <w:szCs w:val="20"/>
                <w:lang w:eastAsia="es-MX"/>
              </w:rPr>
            </w:pPr>
          </w:p>
        </w:tc>
      </w:tr>
      <w:tr w:rsidR="00A80B77" w:rsidRPr="00A80B77" w14:paraId="61264728" w14:textId="77777777" w:rsidTr="003A3BA7">
        <w:trPr>
          <w:trHeight w:val="315"/>
        </w:trPr>
        <w:tc>
          <w:tcPr>
            <w:tcW w:w="977" w:type="dxa"/>
            <w:tcBorders>
              <w:top w:val="nil"/>
              <w:left w:val="nil"/>
              <w:bottom w:val="nil"/>
              <w:right w:val="nil"/>
            </w:tcBorders>
            <w:shd w:val="clear" w:color="auto" w:fill="auto"/>
            <w:noWrap/>
            <w:vAlign w:val="bottom"/>
            <w:hideMark/>
          </w:tcPr>
          <w:p w14:paraId="511C7F88" w14:textId="77777777" w:rsidR="00A80B77" w:rsidRPr="00A80B77" w:rsidRDefault="00A80B77" w:rsidP="00A80B77">
            <w:pPr>
              <w:spacing w:after="0" w:line="240" w:lineRule="auto"/>
              <w:rPr>
                <w:rFonts w:ascii="Times New Roman" w:eastAsia="Times New Roman" w:hAnsi="Times New Roman"/>
                <w:sz w:val="20"/>
                <w:szCs w:val="20"/>
                <w:lang w:eastAsia="es-MX"/>
              </w:rPr>
            </w:pPr>
          </w:p>
        </w:tc>
        <w:tc>
          <w:tcPr>
            <w:tcW w:w="5427" w:type="dxa"/>
            <w:tcBorders>
              <w:top w:val="nil"/>
              <w:left w:val="nil"/>
              <w:bottom w:val="nil"/>
              <w:right w:val="nil"/>
            </w:tcBorders>
            <w:shd w:val="clear" w:color="000000" w:fill="808080"/>
            <w:noWrap/>
            <w:vAlign w:val="bottom"/>
            <w:hideMark/>
          </w:tcPr>
          <w:p w14:paraId="4D556956" w14:textId="77777777" w:rsidR="00A80B77" w:rsidRPr="00A80B77" w:rsidRDefault="00A80B77" w:rsidP="00A80B77">
            <w:pPr>
              <w:spacing w:after="0" w:line="240" w:lineRule="auto"/>
              <w:rPr>
                <w:rFonts w:eastAsia="Times New Roman" w:cs="Calibri"/>
                <w:b/>
                <w:bCs/>
                <w:color w:val="000000"/>
                <w:sz w:val="24"/>
                <w:szCs w:val="24"/>
                <w:lang w:eastAsia="es-MX"/>
              </w:rPr>
            </w:pPr>
            <w:r w:rsidRPr="00A80B77">
              <w:rPr>
                <w:rFonts w:eastAsia="Times New Roman" w:cs="Calibri"/>
                <w:b/>
                <w:bCs/>
                <w:color w:val="000000"/>
                <w:sz w:val="24"/>
                <w:szCs w:val="24"/>
                <w:lang w:eastAsia="es-MX"/>
              </w:rPr>
              <w:t>TOTAL DE INGRESOS</w:t>
            </w:r>
          </w:p>
        </w:tc>
        <w:tc>
          <w:tcPr>
            <w:tcW w:w="2470" w:type="dxa"/>
            <w:tcBorders>
              <w:top w:val="nil"/>
              <w:left w:val="nil"/>
              <w:bottom w:val="nil"/>
              <w:right w:val="nil"/>
            </w:tcBorders>
            <w:shd w:val="clear" w:color="000000" w:fill="808080"/>
            <w:noWrap/>
            <w:vAlign w:val="bottom"/>
            <w:hideMark/>
          </w:tcPr>
          <w:p w14:paraId="60B6D56B" w14:textId="77777777" w:rsidR="00A80B77" w:rsidRPr="00A80B77" w:rsidRDefault="00A80B77" w:rsidP="00A80B77">
            <w:pPr>
              <w:spacing w:after="0" w:line="240" w:lineRule="auto"/>
              <w:jc w:val="right"/>
              <w:rPr>
                <w:rFonts w:eastAsia="Times New Roman" w:cs="Calibri"/>
                <w:b/>
                <w:bCs/>
                <w:color w:val="000000"/>
                <w:sz w:val="24"/>
                <w:szCs w:val="24"/>
                <w:lang w:eastAsia="es-MX"/>
              </w:rPr>
            </w:pPr>
            <w:r w:rsidRPr="00A80B77">
              <w:rPr>
                <w:rFonts w:eastAsia="Times New Roman" w:cs="Calibri"/>
                <w:b/>
                <w:bCs/>
                <w:color w:val="000000"/>
                <w:sz w:val="24"/>
                <w:szCs w:val="24"/>
                <w:lang w:eastAsia="es-MX"/>
              </w:rPr>
              <w:t xml:space="preserve">31,539,761.12 </w:t>
            </w:r>
          </w:p>
        </w:tc>
      </w:tr>
      <w:tr w:rsidR="00A80B77" w:rsidRPr="00A80B77" w14:paraId="68768341" w14:textId="77777777" w:rsidTr="003A3BA7">
        <w:trPr>
          <w:trHeight w:val="300"/>
        </w:trPr>
        <w:tc>
          <w:tcPr>
            <w:tcW w:w="977" w:type="dxa"/>
            <w:tcBorders>
              <w:top w:val="nil"/>
              <w:left w:val="nil"/>
              <w:bottom w:val="nil"/>
              <w:right w:val="nil"/>
            </w:tcBorders>
            <w:shd w:val="clear" w:color="auto" w:fill="auto"/>
            <w:noWrap/>
            <w:vAlign w:val="bottom"/>
            <w:hideMark/>
          </w:tcPr>
          <w:p w14:paraId="1484A8D8" w14:textId="77777777" w:rsidR="00A80B77" w:rsidRPr="00A80B77" w:rsidRDefault="00A80B77" w:rsidP="00A80B77">
            <w:pPr>
              <w:spacing w:after="0" w:line="240" w:lineRule="auto"/>
              <w:jc w:val="right"/>
              <w:rPr>
                <w:rFonts w:eastAsia="Times New Roman" w:cs="Calibri"/>
                <w:b/>
                <w:bCs/>
                <w:color w:val="000000"/>
                <w:sz w:val="24"/>
                <w:szCs w:val="24"/>
                <w:lang w:eastAsia="es-MX"/>
              </w:rPr>
            </w:pPr>
          </w:p>
        </w:tc>
        <w:tc>
          <w:tcPr>
            <w:tcW w:w="5427" w:type="dxa"/>
            <w:tcBorders>
              <w:top w:val="nil"/>
              <w:left w:val="nil"/>
              <w:bottom w:val="nil"/>
              <w:right w:val="nil"/>
            </w:tcBorders>
            <w:shd w:val="clear" w:color="auto" w:fill="auto"/>
            <w:noWrap/>
            <w:vAlign w:val="bottom"/>
            <w:hideMark/>
          </w:tcPr>
          <w:p w14:paraId="404E1BBE" w14:textId="77777777" w:rsidR="00A80B77" w:rsidRPr="00A80B77" w:rsidRDefault="00A80B7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noWrap/>
            <w:vAlign w:val="bottom"/>
            <w:hideMark/>
          </w:tcPr>
          <w:p w14:paraId="0F8B277C" w14:textId="77777777" w:rsidR="00A80B77" w:rsidRPr="00A80B77" w:rsidRDefault="00A80B77" w:rsidP="00A80B77">
            <w:pPr>
              <w:spacing w:after="0" w:line="240" w:lineRule="auto"/>
              <w:rPr>
                <w:rFonts w:ascii="Times New Roman" w:eastAsia="Times New Roman" w:hAnsi="Times New Roman"/>
                <w:sz w:val="20"/>
                <w:szCs w:val="20"/>
                <w:lang w:eastAsia="es-MX"/>
              </w:rPr>
            </w:pPr>
          </w:p>
        </w:tc>
      </w:tr>
      <w:tr w:rsidR="00A80B77" w:rsidRPr="00A80B77" w14:paraId="45343496" w14:textId="77777777" w:rsidTr="003A3BA7">
        <w:trPr>
          <w:trHeight w:val="300"/>
        </w:trPr>
        <w:tc>
          <w:tcPr>
            <w:tcW w:w="977" w:type="dxa"/>
            <w:tcBorders>
              <w:top w:val="nil"/>
              <w:left w:val="nil"/>
              <w:bottom w:val="nil"/>
              <w:right w:val="nil"/>
            </w:tcBorders>
            <w:shd w:val="clear" w:color="auto" w:fill="auto"/>
            <w:noWrap/>
            <w:vAlign w:val="bottom"/>
            <w:hideMark/>
          </w:tcPr>
          <w:p w14:paraId="25965232"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1000</w:t>
            </w:r>
          </w:p>
        </w:tc>
        <w:tc>
          <w:tcPr>
            <w:tcW w:w="5427" w:type="dxa"/>
            <w:tcBorders>
              <w:top w:val="nil"/>
              <w:left w:val="nil"/>
              <w:bottom w:val="nil"/>
              <w:right w:val="nil"/>
            </w:tcBorders>
            <w:shd w:val="clear" w:color="auto" w:fill="auto"/>
            <w:noWrap/>
            <w:vAlign w:val="bottom"/>
            <w:hideMark/>
          </w:tcPr>
          <w:p w14:paraId="12DC0C21"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SERVICIOS PERSONALES</w:t>
            </w:r>
          </w:p>
        </w:tc>
        <w:tc>
          <w:tcPr>
            <w:tcW w:w="2470" w:type="dxa"/>
            <w:tcBorders>
              <w:top w:val="nil"/>
              <w:left w:val="nil"/>
              <w:bottom w:val="nil"/>
              <w:right w:val="nil"/>
            </w:tcBorders>
            <w:shd w:val="clear" w:color="auto" w:fill="auto"/>
            <w:noWrap/>
            <w:vAlign w:val="bottom"/>
            <w:hideMark/>
          </w:tcPr>
          <w:p w14:paraId="1EC9F7CD"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 xml:space="preserve"> $                15,786,823.29 </w:t>
            </w:r>
          </w:p>
        </w:tc>
      </w:tr>
      <w:tr w:rsidR="00A80B77" w:rsidRPr="00A80B77" w14:paraId="71CFDD1C" w14:textId="77777777" w:rsidTr="003A3BA7">
        <w:trPr>
          <w:trHeight w:val="300"/>
        </w:trPr>
        <w:tc>
          <w:tcPr>
            <w:tcW w:w="977" w:type="dxa"/>
            <w:tcBorders>
              <w:top w:val="nil"/>
              <w:left w:val="nil"/>
              <w:bottom w:val="nil"/>
              <w:right w:val="nil"/>
            </w:tcBorders>
            <w:shd w:val="clear" w:color="auto" w:fill="auto"/>
            <w:noWrap/>
            <w:vAlign w:val="bottom"/>
            <w:hideMark/>
          </w:tcPr>
          <w:p w14:paraId="7ED23269"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2000</w:t>
            </w:r>
          </w:p>
        </w:tc>
        <w:tc>
          <w:tcPr>
            <w:tcW w:w="5427" w:type="dxa"/>
            <w:tcBorders>
              <w:top w:val="nil"/>
              <w:left w:val="nil"/>
              <w:bottom w:val="nil"/>
              <w:right w:val="nil"/>
            </w:tcBorders>
            <w:shd w:val="clear" w:color="auto" w:fill="auto"/>
            <w:noWrap/>
            <w:vAlign w:val="bottom"/>
            <w:hideMark/>
          </w:tcPr>
          <w:p w14:paraId="60E4D0C4"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MATERIALES Y SUMINISTROS</w:t>
            </w:r>
          </w:p>
        </w:tc>
        <w:tc>
          <w:tcPr>
            <w:tcW w:w="2470" w:type="dxa"/>
            <w:tcBorders>
              <w:top w:val="nil"/>
              <w:left w:val="nil"/>
              <w:bottom w:val="nil"/>
              <w:right w:val="nil"/>
            </w:tcBorders>
            <w:shd w:val="clear" w:color="auto" w:fill="auto"/>
            <w:noWrap/>
            <w:vAlign w:val="bottom"/>
            <w:hideMark/>
          </w:tcPr>
          <w:p w14:paraId="4529DB53"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 xml:space="preserve"> $                  1,212,000.00 </w:t>
            </w:r>
          </w:p>
        </w:tc>
      </w:tr>
      <w:tr w:rsidR="00A80B77" w:rsidRPr="00A80B77" w14:paraId="74E7573F" w14:textId="77777777" w:rsidTr="003A3BA7">
        <w:trPr>
          <w:trHeight w:val="300"/>
        </w:trPr>
        <w:tc>
          <w:tcPr>
            <w:tcW w:w="977" w:type="dxa"/>
            <w:tcBorders>
              <w:top w:val="nil"/>
              <w:left w:val="nil"/>
              <w:bottom w:val="nil"/>
              <w:right w:val="nil"/>
            </w:tcBorders>
            <w:shd w:val="clear" w:color="auto" w:fill="auto"/>
            <w:noWrap/>
            <w:vAlign w:val="bottom"/>
            <w:hideMark/>
          </w:tcPr>
          <w:p w14:paraId="4E6272D5"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3000</w:t>
            </w:r>
          </w:p>
        </w:tc>
        <w:tc>
          <w:tcPr>
            <w:tcW w:w="5427" w:type="dxa"/>
            <w:tcBorders>
              <w:top w:val="nil"/>
              <w:left w:val="nil"/>
              <w:bottom w:val="nil"/>
              <w:right w:val="nil"/>
            </w:tcBorders>
            <w:shd w:val="clear" w:color="auto" w:fill="auto"/>
            <w:noWrap/>
            <w:vAlign w:val="bottom"/>
            <w:hideMark/>
          </w:tcPr>
          <w:p w14:paraId="31DC325E"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SERVICIOS GENERALES</w:t>
            </w:r>
          </w:p>
        </w:tc>
        <w:tc>
          <w:tcPr>
            <w:tcW w:w="2470" w:type="dxa"/>
            <w:tcBorders>
              <w:top w:val="nil"/>
              <w:left w:val="nil"/>
              <w:bottom w:val="nil"/>
              <w:right w:val="nil"/>
            </w:tcBorders>
            <w:shd w:val="clear" w:color="auto" w:fill="auto"/>
            <w:noWrap/>
            <w:vAlign w:val="bottom"/>
            <w:hideMark/>
          </w:tcPr>
          <w:p w14:paraId="67850395"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 xml:space="preserve"> $                10,943,737.83 </w:t>
            </w:r>
          </w:p>
        </w:tc>
      </w:tr>
      <w:tr w:rsidR="00A80B77" w:rsidRPr="00A80B77" w14:paraId="26BD7EFC" w14:textId="77777777" w:rsidTr="003A3BA7">
        <w:trPr>
          <w:trHeight w:val="300"/>
        </w:trPr>
        <w:tc>
          <w:tcPr>
            <w:tcW w:w="977" w:type="dxa"/>
            <w:tcBorders>
              <w:top w:val="nil"/>
              <w:left w:val="nil"/>
              <w:bottom w:val="nil"/>
              <w:right w:val="nil"/>
            </w:tcBorders>
            <w:shd w:val="clear" w:color="auto" w:fill="auto"/>
            <w:noWrap/>
            <w:vAlign w:val="bottom"/>
            <w:hideMark/>
          </w:tcPr>
          <w:p w14:paraId="6A0B1035"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4000</w:t>
            </w:r>
          </w:p>
        </w:tc>
        <w:tc>
          <w:tcPr>
            <w:tcW w:w="5427" w:type="dxa"/>
            <w:tcBorders>
              <w:top w:val="nil"/>
              <w:left w:val="nil"/>
              <w:bottom w:val="nil"/>
              <w:right w:val="nil"/>
            </w:tcBorders>
            <w:shd w:val="clear" w:color="auto" w:fill="auto"/>
            <w:noWrap/>
            <w:vAlign w:val="bottom"/>
            <w:hideMark/>
          </w:tcPr>
          <w:p w14:paraId="4579B910"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TRANSFERENCIAS, SUBSIDIOS Y OTRAS AYUDAS</w:t>
            </w:r>
          </w:p>
        </w:tc>
        <w:tc>
          <w:tcPr>
            <w:tcW w:w="2470" w:type="dxa"/>
            <w:tcBorders>
              <w:top w:val="nil"/>
              <w:left w:val="nil"/>
              <w:bottom w:val="nil"/>
              <w:right w:val="nil"/>
            </w:tcBorders>
            <w:shd w:val="clear" w:color="auto" w:fill="auto"/>
            <w:noWrap/>
            <w:vAlign w:val="bottom"/>
            <w:hideMark/>
          </w:tcPr>
          <w:p w14:paraId="69BD85A8"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 xml:space="preserve"> $                     229,200.00 </w:t>
            </w:r>
          </w:p>
        </w:tc>
      </w:tr>
      <w:tr w:rsidR="00A80B77" w:rsidRPr="00A80B77" w14:paraId="469AEB5F" w14:textId="77777777" w:rsidTr="003A3BA7">
        <w:trPr>
          <w:trHeight w:val="300"/>
        </w:trPr>
        <w:tc>
          <w:tcPr>
            <w:tcW w:w="977" w:type="dxa"/>
            <w:tcBorders>
              <w:top w:val="nil"/>
              <w:left w:val="nil"/>
              <w:bottom w:val="nil"/>
              <w:right w:val="nil"/>
            </w:tcBorders>
            <w:shd w:val="clear" w:color="auto" w:fill="auto"/>
            <w:noWrap/>
            <w:vAlign w:val="bottom"/>
            <w:hideMark/>
          </w:tcPr>
          <w:p w14:paraId="4EBD542D" w14:textId="77777777" w:rsidR="00A80B77" w:rsidRPr="00A80B77" w:rsidRDefault="00A80B77" w:rsidP="00A80B77">
            <w:pPr>
              <w:spacing w:after="0" w:line="240" w:lineRule="auto"/>
              <w:jc w:val="center"/>
              <w:rPr>
                <w:rFonts w:eastAsia="Times New Roman" w:cs="Calibri"/>
                <w:b/>
                <w:bCs/>
                <w:color w:val="000000"/>
                <w:sz w:val="20"/>
                <w:szCs w:val="20"/>
                <w:lang w:eastAsia="es-MX"/>
              </w:rPr>
            </w:pPr>
            <w:r w:rsidRPr="00A80B77">
              <w:rPr>
                <w:rFonts w:eastAsia="Times New Roman" w:cs="Calibri"/>
                <w:b/>
                <w:bCs/>
                <w:color w:val="000000"/>
                <w:sz w:val="20"/>
                <w:szCs w:val="20"/>
                <w:lang w:eastAsia="es-MX"/>
              </w:rPr>
              <w:t>5000</w:t>
            </w:r>
          </w:p>
        </w:tc>
        <w:tc>
          <w:tcPr>
            <w:tcW w:w="5427" w:type="dxa"/>
            <w:tcBorders>
              <w:top w:val="nil"/>
              <w:left w:val="nil"/>
              <w:bottom w:val="nil"/>
              <w:right w:val="nil"/>
            </w:tcBorders>
            <w:shd w:val="clear" w:color="auto" w:fill="auto"/>
            <w:noWrap/>
            <w:vAlign w:val="bottom"/>
            <w:hideMark/>
          </w:tcPr>
          <w:p w14:paraId="505318E4"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BIENES MUEBLES, INMUEBLES E INTANGIBLES</w:t>
            </w:r>
          </w:p>
        </w:tc>
        <w:tc>
          <w:tcPr>
            <w:tcW w:w="2470" w:type="dxa"/>
            <w:tcBorders>
              <w:top w:val="nil"/>
              <w:left w:val="nil"/>
              <w:bottom w:val="nil"/>
              <w:right w:val="nil"/>
            </w:tcBorders>
            <w:shd w:val="clear" w:color="auto" w:fill="auto"/>
            <w:noWrap/>
            <w:vAlign w:val="bottom"/>
            <w:hideMark/>
          </w:tcPr>
          <w:p w14:paraId="1EEEB4CD" w14:textId="77777777" w:rsidR="00A80B77" w:rsidRPr="00A80B77" w:rsidRDefault="00A80B77" w:rsidP="00A80B77">
            <w:pPr>
              <w:spacing w:after="0" w:line="240" w:lineRule="auto"/>
              <w:rPr>
                <w:rFonts w:eastAsia="Times New Roman" w:cs="Calibri"/>
                <w:b/>
                <w:bCs/>
                <w:color w:val="000000"/>
                <w:sz w:val="20"/>
                <w:szCs w:val="20"/>
                <w:lang w:eastAsia="es-MX"/>
              </w:rPr>
            </w:pPr>
            <w:r w:rsidRPr="00A80B77">
              <w:rPr>
                <w:rFonts w:eastAsia="Times New Roman" w:cs="Calibri"/>
                <w:b/>
                <w:bCs/>
                <w:color w:val="000000"/>
                <w:sz w:val="20"/>
                <w:szCs w:val="20"/>
                <w:lang w:eastAsia="es-MX"/>
              </w:rPr>
              <w:t xml:space="preserve"> $                  3,368,000.00 </w:t>
            </w:r>
          </w:p>
        </w:tc>
      </w:tr>
      <w:tr w:rsidR="00A80B77" w:rsidRPr="00A80B77" w14:paraId="4836C223" w14:textId="77777777" w:rsidTr="003A3BA7">
        <w:trPr>
          <w:trHeight w:val="300"/>
        </w:trPr>
        <w:tc>
          <w:tcPr>
            <w:tcW w:w="977" w:type="dxa"/>
            <w:tcBorders>
              <w:top w:val="nil"/>
              <w:left w:val="nil"/>
              <w:bottom w:val="nil"/>
              <w:right w:val="nil"/>
            </w:tcBorders>
            <w:shd w:val="clear" w:color="auto" w:fill="auto"/>
            <w:noWrap/>
            <w:vAlign w:val="bottom"/>
            <w:hideMark/>
          </w:tcPr>
          <w:p w14:paraId="40447F9E" w14:textId="77777777" w:rsidR="00A80B77" w:rsidRPr="00A80B77" w:rsidRDefault="00A80B77" w:rsidP="00A80B77">
            <w:pPr>
              <w:spacing w:after="0" w:line="240" w:lineRule="auto"/>
              <w:rPr>
                <w:rFonts w:eastAsia="Times New Roman" w:cs="Calibri"/>
                <w:b/>
                <w:bCs/>
                <w:color w:val="000000"/>
                <w:sz w:val="20"/>
                <w:szCs w:val="20"/>
                <w:lang w:eastAsia="es-MX"/>
              </w:rPr>
            </w:pPr>
          </w:p>
        </w:tc>
        <w:tc>
          <w:tcPr>
            <w:tcW w:w="5427" w:type="dxa"/>
            <w:tcBorders>
              <w:top w:val="nil"/>
              <w:left w:val="nil"/>
              <w:bottom w:val="nil"/>
              <w:right w:val="nil"/>
            </w:tcBorders>
            <w:shd w:val="clear" w:color="auto" w:fill="auto"/>
            <w:noWrap/>
            <w:vAlign w:val="bottom"/>
            <w:hideMark/>
          </w:tcPr>
          <w:p w14:paraId="1EE09DA7" w14:textId="77777777" w:rsidR="00A80B77" w:rsidRPr="00A80B77" w:rsidRDefault="00A80B7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noWrap/>
            <w:vAlign w:val="bottom"/>
            <w:hideMark/>
          </w:tcPr>
          <w:p w14:paraId="2A0CCD8F" w14:textId="77777777" w:rsidR="00A80B77" w:rsidRPr="00A80B77" w:rsidRDefault="00A80B77" w:rsidP="00A80B77">
            <w:pPr>
              <w:spacing w:after="0" w:line="240" w:lineRule="auto"/>
              <w:rPr>
                <w:rFonts w:ascii="Times New Roman" w:eastAsia="Times New Roman" w:hAnsi="Times New Roman"/>
                <w:sz w:val="20"/>
                <w:szCs w:val="20"/>
                <w:lang w:eastAsia="es-MX"/>
              </w:rPr>
            </w:pPr>
          </w:p>
        </w:tc>
      </w:tr>
      <w:tr w:rsidR="00A80B77" w:rsidRPr="00A80B77" w14:paraId="022AFE34" w14:textId="77777777" w:rsidTr="003A3BA7">
        <w:trPr>
          <w:trHeight w:val="315"/>
        </w:trPr>
        <w:tc>
          <w:tcPr>
            <w:tcW w:w="977" w:type="dxa"/>
            <w:tcBorders>
              <w:top w:val="nil"/>
              <w:left w:val="nil"/>
              <w:bottom w:val="nil"/>
              <w:right w:val="nil"/>
            </w:tcBorders>
            <w:shd w:val="clear" w:color="auto" w:fill="auto"/>
            <w:noWrap/>
            <w:vAlign w:val="bottom"/>
            <w:hideMark/>
          </w:tcPr>
          <w:p w14:paraId="77C294B9" w14:textId="77777777" w:rsidR="00A80B77" w:rsidRPr="00A80B77" w:rsidRDefault="00A80B77" w:rsidP="00A80B77">
            <w:pPr>
              <w:spacing w:after="0" w:line="240" w:lineRule="auto"/>
              <w:rPr>
                <w:rFonts w:ascii="Times New Roman" w:eastAsia="Times New Roman" w:hAnsi="Times New Roman"/>
                <w:sz w:val="20"/>
                <w:szCs w:val="20"/>
                <w:lang w:eastAsia="es-MX"/>
              </w:rPr>
            </w:pPr>
          </w:p>
        </w:tc>
        <w:tc>
          <w:tcPr>
            <w:tcW w:w="5427" w:type="dxa"/>
            <w:tcBorders>
              <w:top w:val="nil"/>
              <w:left w:val="nil"/>
              <w:bottom w:val="nil"/>
              <w:right w:val="nil"/>
            </w:tcBorders>
            <w:shd w:val="clear" w:color="000000" w:fill="808080"/>
            <w:noWrap/>
            <w:vAlign w:val="bottom"/>
            <w:hideMark/>
          </w:tcPr>
          <w:p w14:paraId="7ED07F81" w14:textId="77777777" w:rsidR="00A80B77" w:rsidRPr="00A80B77" w:rsidRDefault="00A80B77" w:rsidP="00A80B77">
            <w:pPr>
              <w:spacing w:after="0" w:line="240" w:lineRule="auto"/>
              <w:rPr>
                <w:rFonts w:eastAsia="Times New Roman" w:cs="Calibri"/>
                <w:b/>
                <w:bCs/>
                <w:color w:val="000000"/>
                <w:sz w:val="24"/>
                <w:szCs w:val="24"/>
                <w:lang w:eastAsia="es-MX"/>
              </w:rPr>
            </w:pPr>
            <w:r w:rsidRPr="00A80B77">
              <w:rPr>
                <w:rFonts w:eastAsia="Times New Roman" w:cs="Calibri"/>
                <w:b/>
                <w:bCs/>
                <w:color w:val="000000"/>
                <w:sz w:val="24"/>
                <w:szCs w:val="24"/>
                <w:lang w:eastAsia="es-MX"/>
              </w:rPr>
              <w:t>TOTAL DE EGRESOS</w:t>
            </w:r>
          </w:p>
        </w:tc>
        <w:tc>
          <w:tcPr>
            <w:tcW w:w="2470" w:type="dxa"/>
            <w:tcBorders>
              <w:top w:val="nil"/>
              <w:left w:val="nil"/>
              <w:bottom w:val="nil"/>
              <w:right w:val="nil"/>
            </w:tcBorders>
            <w:shd w:val="clear" w:color="000000" w:fill="808080"/>
            <w:noWrap/>
            <w:vAlign w:val="bottom"/>
            <w:hideMark/>
          </w:tcPr>
          <w:p w14:paraId="1FB87346" w14:textId="77777777" w:rsidR="00A80B77" w:rsidRPr="00A80B77" w:rsidRDefault="00A80B77" w:rsidP="00A80B77">
            <w:pPr>
              <w:spacing w:after="0" w:line="240" w:lineRule="auto"/>
              <w:jc w:val="right"/>
              <w:rPr>
                <w:rFonts w:eastAsia="Times New Roman" w:cs="Calibri"/>
                <w:b/>
                <w:bCs/>
                <w:color w:val="000000"/>
                <w:sz w:val="24"/>
                <w:szCs w:val="24"/>
                <w:lang w:eastAsia="es-MX"/>
              </w:rPr>
            </w:pPr>
            <w:r w:rsidRPr="00A80B77">
              <w:rPr>
                <w:rFonts w:eastAsia="Times New Roman" w:cs="Calibri"/>
                <w:b/>
                <w:bCs/>
                <w:color w:val="000000"/>
                <w:sz w:val="24"/>
                <w:szCs w:val="24"/>
                <w:lang w:eastAsia="es-MX"/>
              </w:rPr>
              <w:t xml:space="preserve">31,539,761.12 </w:t>
            </w:r>
          </w:p>
        </w:tc>
      </w:tr>
      <w:tr w:rsidR="00A80B77" w:rsidRPr="00A80B77" w14:paraId="10602E7A" w14:textId="77777777" w:rsidTr="003A3BA7">
        <w:trPr>
          <w:trHeight w:val="300"/>
        </w:trPr>
        <w:tc>
          <w:tcPr>
            <w:tcW w:w="977" w:type="dxa"/>
            <w:tcBorders>
              <w:top w:val="nil"/>
              <w:left w:val="nil"/>
              <w:bottom w:val="nil"/>
              <w:right w:val="nil"/>
            </w:tcBorders>
            <w:shd w:val="clear" w:color="auto" w:fill="auto"/>
            <w:noWrap/>
            <w:vAlign w:val="bottom"/>
            <w:hideMark/>
          </w:tcPr>
          <w:p w14:paraId="01577465" w14:textId="77777777" w:rsidR="00A80B77" w:rsidRDefault="00A80B77" w:rsidP="00A80B77">
            <w:pPr>
              <w:spacing w:after="0" w:line="240" w:lineRule="auto"/>
              <w:jc w:val="right"/>
              <w:rPr>
                <w:rFonts w:eastAsia="Times New Roman" w:cs="Calibri"/>
                <w:b/>
                <w:bCs/>
                <w:color w:val="000000"/>
                <w:sz w:val="24"/>
                <w:szCs w:val="24"/>
                <w:lang w:eastAsia="es-MX"/>
              </w:rPr>
            </w:pPr>
          </w:p>
          <w:p w14:paraId="4666C617" w14:textId="1CFF1864" w:rsidR="003A3BA7" w:rsidRPr="00A80B77" w:rsidRDefault="003A3BA7" w:rsidP="00A80B77">
            <w:pPr>
              <w:spacing w:after="0" w:line="240" w:lineRule="auto"/>
              <w:jc w:val="right"/>
              <w:rPr>
                <w:rFonts w:eastAsia="Times New Roman" w:cs="Calibri"/>
                <w:b/>
                <w:bCs/>
                <w:color w:val="000000"/>
                <w:sz w:val="24"/>
                <w:szCs w:val="24"/>
                <w:lang w:eastAsia="es-MX"/>
              </w:rPr>
            </w:pPr>
          </w:p>
        </w:tc>
        <w:tc>
          <w:tcPr>
            <w:tcW w:w="5427" w:type="dxa"/>
            <w:tcBorders>
              <w:top w:val="nil"/>
              <w:left w:val="nil"/>
              <w:bottom w:val="nil"/>
              <w:right w:val="nil"/>
            </w:tcBorders>
            <w:shd w:val="clear" w:color="auto" w:fill="auto"/>
            <w:noWrap/>
            <w:vAlign w:val="bottom"/>
            <w:hideMark/>
          </w:tcPr>
          <w:p w14:paraId="6FCA38D8" w14:textId="77777777" w:rsidR="00A80B77" w:rsidRPr="00A80B77" w:rsidRDefault="00A80B7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noWrap/>
            <w:vAlign w:val="bottom"/>
            <w:hideMark/>
          </w:tcPr>
          <w:p w14:paraId="3BF3BB2B" w14:textId="0A7447C1" w:rsidR="00A80B77" w:rsidRPr="00A80B77" w:rsidRDefault="00A80B77" w:rsidP="00A80B77">
            <w:pPr>
              <w:spacing w:after="0" w:line="240" w:lineRule="auto"/>
              <w:rPr>
                <w:rFonts w:ascii="Times New Roman" w:eastAsia="Times New Roman" w:hAnsi="Times New Roman"/>
                <w:sz w:val="20"/>
                <w:szCs w:val="20"/>
                <w:lang w:eastAsia="es-MX"/>
              </w:rPr>
            </w:pPr>
          </w:p>
        </w:tc>
      </w:tr>
      <w:tr w:rsidR="003A3BA7" w:rsidRPr="00A80B77" w14:paraId="24241BFE" w14:textId="77777777" w:rsidTr="003A3BA7">
        <w:trPr>
          <w:trHeight w:val="300"/>
        </w:trPr>
        <w:tc>
          <w:tcPr>
            <w:tcW w:w="977" w:type="dxa"/>
            <w:tcBorders>
              <w:top w:val="nil"/>
              <w:left w:val="nil"/>
              <w:bottom w:val="nil"/>
              <w:right w:val="nil"/>
            </w:tcBorders>
            <w:shd w:val="clear" w:color="auto" w:fill="auto"/>
            <w:noWrap/>
            <w:vAlign w:val="bottom"/>
          </w:tcPr>
          <w:p w14:paraId="10F12EA5" w14:textId="190EF066" w:rsidR="003A3BA7" w:rsidRPr="00A80B77" w:rsidRDefault="003A3BA7" w:rsidP="00A80B77">
            <w:pPr>
              <w:spacing w:after="0" w:line="240" w:lineRule="auto"/>
              <w:jc w:val="right"/>
              <w:rPr>
                <w:rFonts w:eastAsia="Times New Roman" w:cs="Calibri"/>
                <w:b/>
                <w:bCs/>
                <w:color w:val="000000"/>
                <w:sz w:val="24"/>
                <w:szCs w:val="24"/>
                <w:lang w:eastAsia="es-MX"/>
              </w:rPr>
            </w:pPr>
          </w:p>
        </w:tc>
        <w:tc>
          <w:tcPr>
            <w:tcW w:w="5427" w:type="dxa"/>
            <w:tcBorders>
              <w:top w:val="nil"/>
              <w:left w:val="nil"/>
              <w:bottom w:val="nil"/>
              <w:right w:val="nil"/>
            </w:tcBorders>
            <w:shd w:val="clear" w:color="auto" w:fill="auto"/>
            <w:noWrap/>
            <w:vAlign w:val="bottom"/>
          </w:tcPr>
          <w:p w14:paraId="0F9735DA" w14:textId="77777777" w:rsidR="003A3BA7" w:rsidRPr="00A80B77" w:rsidRDefault="003A3BA7" w:rsidP="00A80B77">
            <w:pPr>
              <w:spacing w:after="0" w:line="240" w:lineRule="auto"/>
              <w:jc w:val="center"/>
              <w:rPr>
                <w:rFonts w:ascii="Times New Roman" w:eastAsia="Times New Roman" w:hAnsi="Times New Roman"/>
                <w:sz w:val="20"/>
                <w:szCs w:val="20"/>
                <w:lang w:eastAsia="es-MX"/>
              </w:rPr>
            </w:pPr>
          </w:p>
        </w:tc>
        <w:tc>
          <w:tcPr>
            <w:tcW w:w="2470" w:type="dxa"/>
            <w:tcBorders>
              <w:top w:val="nil"/>
              <w:left w:val="nil"/>
              <w:bottom w:val="nil"/>
              <w:right w:val="nil"/>
            </w:tcBorders>
            <w:shd w:val="clear" w:color="auto" w:fill="auto"/>
            <w:noWrap/>
            <w:vAlign w:val="bottom"/>
          </w:tcPr>
          <w:p w14:paraId="36F9B1BB" w14:textId="77777777" w:rsidR="003A3BA7" w:rsidRPr="00A80B77" w:rsidRDefault="003A3BA7" w:rsidP="00A80B77">
            <w:pPr>
              <w:spacing w:after="0" w:line="240" w:lineRule="auto"/>
              <w:rPr>
                <w:rFonts w:ascii="Times New Roman" w:eastAsia="Times New Roman" w:hAnsi="Times New Roman"/>
                <w:sz w:val="20"/>
                <w:szCs w:val="20"/>
                <w:lang w:eastAsia="es-MX"/>
              </w:rPr>
            </w:pPr>
          </w:p>
        </w:tc>
      </w:tr>
    </w:tbl>
    <w:p w14:paraId="7EED78F0" w14:textId="19FBC70C" w:rsidR="00A80B77" w:rsidRDefault="006A64D3" w:rsidP="00A80B77">
      <w:pPr>
        <w:spacing w:after="0" w:line="240" w:lineRule="auto"/>
        <w:jc w:val="both"/>
        <w:rPr>
          <w:rFonts w:cs="Calibri"/>
        </w:rPr>
      </w:pPr>
      <w:r>
        <w:rPr>
          <w:rFonts w:cs="Calibri"/>
        </w:rPr>
        <w:t>AJUSTE PRESUPUESTAL</w:t>
      </w:r>
    </w:p>
    <w:p w14:paraId="6B0FCE81" w14:textId="77777777" w:rsidR="00A27BE0" w:rsidRDefault="00A27BE0" w:rsidP="00A80B77">
      <w:pPr>
        <w:spacing w:after="0" w:line="240" w:lineRule="auto"/>
        <w:jc w:val="both"/>
        <w:rPr>
          <w:rFonts w:cs="Calibri"/>
        </w:rPr>
      </w:pPr>
    </w:p>
    <w:tbl>
      <w:tblPr>
        <w:tblW w:w="8800" w:type="dxa"/>
        <w:jc w:val="center"/>
        <w:tblCellMar>
          <w:left w:w="70" w:type="dxa"/>
          <w:right w:w="70" w:type="dxa"/>
        </w:tblCellMar>
        <w:tblLook w:val="04A0" w:firstRow="1" w:lastRow="0" w:firstColumn="1" w:lastColumn="0" w:noHBand="0" w:noVBand="1"/>
      </w:tblPr>
      <w:tblGrid>
        <w:gridCol w:w="998"/>
        <w:gridCol w:w="5356"/>
        <w:gridCol w:w="2446"/>
      </w:tblGrid>
      <w:tr w:rsidR="003A3BA7" w:rsidRPr="003A3BA7" w14:paraId="7013FD4C" w14:textId="77777777" w:rsidTr="003A3BA7">
        <w:trPr>
          <w:trHeight w:val="315"/>
          <w:jc w:val="center"/>
        </w:trPr>
        <w:tc>
          <w:tcPr>
            <w:tcW w:w="8800" w:type="dxa"/>
            <w:gridSpan w:val="3"/>
            <w:tcBorders>
              <w:top w:val="nil"/>
              <w:left w:val="nil"/>
              <w:bottom w:val="nil"/>
              <w:right w:val="nil"/>
            </w:tcBorders>
            <w:shd w:val="clear" w:color="auto" w:fill="auto"/>
            <w:noWrap/>
            <w:vAlign w:val="bottom"/>
            <w:hideMark/>
          </w:tcPr>
          <w:p w14:paraId="4DA9399C" w14:textId="77777777" w:rsidR="003A3BA7" w:rsidRPr="003A3BA7" w:rsidRDefault="003A3BA7" w:rsidP="003A3BA7">
            <w:pPr>
              <w:spacing w:after="0" w:line="240" w:lineRule="auto"/>
              <w:jc w:val="center"/>
              <w:rPr>
                <w:rFonts w:eastAsia="Times New Roman" w:cs="Calibri"/>
                <w:b/>
                <w:bCs/>
                <w:color w:val="000000"/>
                <w:sz w:val="24"/>
                <w:szCs w:val="24"/>
                <w:u w:val="single"/>
                <w:lang w:eastAsia="es-MX"/>
              </w:rPr>
            </w:pPr>
            <w:r w:rsidRPr="003A3BA7">
              <w:rPr>
                <w:rFonts w:eastAsia="Times New Roman" w:cs="Calibri"/>
                <w:b/>
                <w:bCs/>
                <w:color w:val="000000"/>
                <w:sz w:val="24"/>
                <w:szCs w:val="24"/>
                <w:u w:val="single"/>
                <w:lang w:eastAsia="es-MX"/>
              </w:rPr>
              <w:t>RESUMEN INGRESOS - EGRESOS</w:t>
            </w:r>
          </w:p>
        </w:tc>
      </w:tr>
      <w:tr w:rsidR="003A3BA7" w:rsidRPr="003A3BA7" w14:paraId="40002D53" w14:textId="77777777" w:rsidTr="003A3BA7">
        <w:trPr>
          <w:trHeight w:val="315"/>
          <w:jc w:val="center"/>
        </w:trPr>
        <w:tc>
          <w:tcPr>
            <w:tcW w:w="998" w:type="dxa"/>
            <w:tcBorders>
              <w:top w:val="nil"/>
              <w:left w:val="nil"/>
              <w:bottom w:val="nil"/>
              <w:right w:val="nil"/>
            </w:tcBorders>
            <w:shd w:val="clear" w:color="auto" w:fill="auto"/>
            <w:noWrap/>
            <w:vAlign w:val="bottom"/>
            <w:hideMark/>
          </w:tcPr>
          <w:p w14:paraId="49E92E77" w14:textId="77777777" w:rsidR="003A3BA7" w:rsidRPr="003A3BA7" w:rsidRDefault="003A3BA7" w:rsidP="003A3BA7">
            <w:pPr>
              <w:spacing w:after="0" w:line="240" w:lineRule="auto"/>
              <w:jc w:val="center"/>
              <w:rPr>
                <w:rFonts w:eastAsia="Times New Roman" w:cs="Calibri"/>
                <w:b/>
                <w:bCs/>
                <w:color w:val="000000"/>
                <w:sz w:val="24"/>
                <w:szCs w:val="24"/>
                <w:u w:val="single"/>
                <w:lang w:eastAsia="es-MX"/>
              </w:rPr>
            </w:pPr>
          </w:p>
        </w:tc>
        <w:tc>
          <w:tcPr>
            <w:tcW w:w="5356" w:type="dxa"/>
            <w:tcBorders>
              <w:top w:val="nil"/>
              <w:left w:val="nil"/>
              <w:bottom w:val="nil"/>
              <w:right w:val="nil"/>
            </w:tcBorders>
            <w:shd w:val="clear" w:color="auto" w:fill="auto"/>
            <w:noWrap/>
            <w:vAlign w:val="bottom"/>
            <w:hideMark/>
          </w:tcPr>
          <w:p w14:paraId="11A86DC4"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0587A637"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572498EB" w14:textId="77777777" w:rsidTr="003A3BA7">
        <w:trPr>
          <w:trHeight w:val="300"/>
          <w:jc w:val="center"/>
        </w:trPr>
        <w:tc>
          <w:tcPr>
            <w:tcW w:w="998" w:type="dxa"/>
            <w:tcBorders>
              <w:top w:val="nil"/>
              <w:left w:val="nil"/>
              <w:bottom w:val="nil"/>
              <w:right w:val="nil"/>
            </w:tcBorders>
            <w:shd w:val="clear" w:color="000000" w:fill="BFBFBF"/>
            <w:noWrap/>
            <w:vAlign w:val="center"/>
            <w:hideMark/>
          </w:tcPr>
          <w:p w14:paraId="61D79C79"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RUBRO/</w:t>
            </w:r>
          </w:p>
        </w:tc>
        <w:tc>
          <w:tcPr>
            <w:tcW w:w="5356" w:type="dxa"/>
            <w:vMerge w:val="restart"/>
            <w:tcBorders>
              <w:top w:val="nil"/>
              <w:left w:val="nil"/>
              <w:bottom w:val="nil"/>
              <w:right w:val="nil"/>
            </w:tcBorders>
            <w:shd w:val="clear" w:color="000000" w:fill="BFBFBF"/>
            <w:noWrap/>
            <w:vAlign w:val="center"/>
            <w:hideMark/>
          </w:tcPr>
          <w:p w14:paraId="279AA733"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DENOMINACIÓN</w:t>
            </w:r>
          </w:p>
        </w:tc>
        <w:tc>
          <w:tcPr>
            <w:tcW w:w="2446" w:type="dxa"/>
            <w:vMerge w:val="restart"/>
            <w:tcBorders>
              <w:top w:val="nil"/>
              <w:left w:val="nil"/>
              <w:bottom w:val="nil"/>
              <w:right w:val="nil"/>
            </w:tcBorders>
            <w:shd w:val="clear" w:color="000000" w:fill="BFBFBF"/>
            <w:vAlign w:val="center"/>
            <w:hideMark/>
          </w:tcPr>
          <w:p w14:paraId="730D0FD0"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PRESUPUESTO</w:t>
            </w:r>
          </w:p>
        </w:tc>
      </w:tr>
      <w:tr w:rsidR="003A3BA7" w:rsidRPr="003A3BA7" w14:paraId="19E57A36" w14:textId="77777777" w:rsidTr="003A3BA7">
        <w:trPr>
          <w:trHeight w:val="405"/>
          <w:jc w:val="center"/>
        </w:trPr>
        <w:tc>
          <w:tcPr>
            <w:tcW w:w="998" w:type="dxa"/>
            <w:tcBorders>
              <w:top w:val="nil"/>
              <w:left w:val="nil"/>
              <w:bottom w:val="nil"/>
              <w:right w:val="nil"/>
            </w:tcBorders>
            <w:shd w:val="clear" w:color="000000" w:fill="BFBFBF"/>
            <w:noWrap/>
            <w:vAlign w:val="center"/>
            <w:hideMark/>
          </w:tcPr>
          <w:p w14:paraId="320B610A"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CAPITULO</w:t>
            </w:r>
          </w:p>
        </w:tc>
        <w:tc>
          <w:tcPr>
            <w:tcW w:w="5356" w:type="dxa"/>
            <w:vMerge/>
            <w:tcBorders>
              <w:top w:val="nil"/>
              <w:left w:val="nil"/>
              <w:bottom w:val="nil"/>
              <w:right w:val="nil"/>
            </w:tcBorders>
            <w:vAlign w:val="center"/>
            <w:hideMark/>
          </w:tcPr>
          <w:p w14:paraId="79968529" w14:textId="77777777" w:rsidR="003A3BA7" w:rsidRPr="003A3BA7" w:rsidRDefault="003A3BA7" w:rsidP="003A3BA7">
            <w:pPr>
              <w:spacing w:after="0" w:line="240" w:lineRule="auto"/>
              <w:rPr>
                <w:rFonts w:eastAsia="Times New Roman" w:cs="Calibri"/>
                <w:b/>
                <w:bCs/>
                <w:color w:val="000000"/>
                <w:sz w:val="20"/>
                <w:szCs w:val="20"/>
                <w:lang w:eastAsia="es-MX"/>
              </w:rPr>
            </w:pPr>
          </w:p>
        </w:tc>
        <w:tc>
          <w:tcPr>
            <w:tcW w:w="2446" w:type="dxa"/>
            <w:vMerge/>
            <w:tcBorders>
              <w:top w:val="nil"/>
              <w:left w:val="nil"/>
              <w:bottom w:val="nil"/>
              <w:right w:val="nil"/>
            </w:tcBorders>
            <w:vAlign w:val="center"/>
            <w:hideMark/>
          </w:tcPr>
          <w:p w14:paraId="1E7F6F81" w14:textId="77777777" w:rsidR="003A3BA7" w:rsidRPr="003A3BA7" w:rsidRDefault="003A3BA7" w:rsidP="003A3BA7">
            <w:pPr>
              <w:spacing w:after="0" w:line="240" w:lineRule="auto"/>
              <w:rPr>
                <w:rFonts w:eastAsia="Times New Roman" w:cs="Calibri"/>
                <w:b/>
                <w:bCs/>
                <w:color w:val="000000"/>
                <w:sz w:val="20"/>
                <w:szCs w:val="20"/>
                <w:lang w:eastAsia="es-MX"/>
              </w:rPr>
            </w:pPr>
          </w:p>
        </w:tc>
      </w:tr>
      <w:tr w:rsidR="003A3BA7" w:rsidRPr="003A3BA7" w14:paraId="758E7DC0"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138E3500" w14:textId="77777777" w:rsidR="003A3BA7" w:rsidRPr="003A3BA7" w:rsidRDefault="003A3BA7" w:rsidP="003A3BA7">
            <w:pPr>
              <w:spacing w:after="0" w:line="240" w:lineRule="auto"/>
              <w:jc w:val="center"/>
              <w:rPr>
                <w:rFonts w:eastAsia="Times New Roman" w:cs="Calibri"/>
                <w:b/>
                <w:bCs/>
                <w:color w:val="000000"/>
                <w:sz w:val="20"/>
                <w:szCs w:val="20"/>
                <w:lang w:eastAsia="es-MX"/>
              </w:rPr>
            </w:pPr>
          </w:p>
        </w:tc>
        <w:tc>
          <w:tcPr>
            <w:tcW w:w="5356" w:type="dxa"/>
            <w:tcBorders>
              <w:top w:val="nil"/>
              <w:left w:val="nil"/>
              <w:bottom w:val="nil"/>
              <w:right w:val="nil"/>
            </w:tcBorders>
            <w:shd w:val="clear" w:color="auto" w:fill="auto"/>
            <w:noWrap/>
            <w:vAlign w:val="bottom"/>
            <w:hideMark/>
          </w:tcPr>
          <w:p w14:paraId="5193EA23"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vAlign w:val="center"/>
            <w:hideMark/>
          </w:tcPr>
          <w:p w14:paraId="328A0FD7"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18AB2693" w14:textId="77777777" w:rsidTr="003A3BA7">
        <w:trPr>
          <w:trHeight w:val="300"/>
          <w:jc w:val="center"/>
        </w:trPr>
        <w:tc>
          <w:tcPr>
            <w:tcW w:w="998" w:type="dxa"/>
            <w:tcBorders>
              <w:top w:val="nil"/>
              <w:left w:val="nil"/>
              <w:bottom w:val="nil"/>
              <w:right w:val="nil"/>
            </w:tcBorders>
            <w:shd w:val="clear" w:color="auto" w:fill="auto"/>
            <w:noWrap/>
            <w:vAlign w:val="center"/>
            <w:hideMark/>
          </w:tcPr>
          <w:p w14:paraId="767B1600"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5</w:t>
            </w:r>
          </w:p>
        </w:tc>
        <w:tc>
          <w:tcPr>
            <w:tcW w:w="5356" w:type="dxa"/>
            <w:tcBorders>
              <w:top w:val="nil"/>
              <w:left w:val="nil"/>
              <w:bottom w:val="nil"/>
              <w:right w:val="nil"/>
            </w:tcBorders>
            <w:shd w:val="clear" w:color="auto" w:fill="auto"/>
            <w:noWrap/>
            <w:vAlign w:val="center"/>
            <w:hideMark/>
          </w:tcPr>
          <w:p w14:paraId="6B07E387"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PRODUCTOS DE TIPO CORRIENTE</w:t>
            </w:r>
          </w:p>
        </w:tc>
        <w:tc>
          <w:tcPr>
            <w:tcW w:w="2446" w:type="dxa"/>
            <w:tcBorders>
              <w:top w:val="nil"/>
              <w:left w:val="nil"/>
              <w:bottom w:val="nil"/>
              <w:right w:val="nil"/>
            </w:tcBorders>
            <w:shd w:val="clear" w:color="auto" w:fill="auto"/>
            <w:noWrap/>
            <w:vAlign w:val="center"/>
            <w:hideMark/>
          </w:tcPr>
          <w:p w14:paraId="28B090AE" w14:textId="77777777" w:rsidR="003A3BA7" w:rsidRPr="003A3BA7" w:rsidRDefault="003A3BA7" w:rsidP="003A3BA7">
            <w:pPr>
              <w:spacing w:after="0" w:line="240" w:lineRule="auto"/>
              <w:jc w:val="right"/>
              <w:rPr>
                <w:rFonts w:eastAsia="Times New Roman" w:cs="Calibri"/>
                <w:b/>
                <w:bCs/>
                <w:color w:val="000000"/>
                <w:sz w:val="20"/>
                <w:szCs w:val="20"/>
                <w:lang w:eastAsia="es-MX"/>
              </w:rPr>
            </w:pPr>
            <w:r w:rsidRPr="003A3BA7">
              <w:rPr>
                <w:rFonts w:eastAsia="Times New Roman" w:cs="Calibri"/>
                <w:b/>
                <w:bCs/>
                <w:color w:val="000000"/>
                <w:sz w:val="20"/>
                <w:szCs w:val="20"/>
                <w:lang w:eastAsia="es-MX"/>
              </w:rPr>
              <w:t>3,312,538.00</w:t>
            </w:r>
          </w:p>
        </w:tc>
      </w:tr>
      <w:tr w:rsidR="003A3BA7" w:rsidRPr="003A3BA7" w14:paraId="4557DE7C" w14:textId="77777777" w:rsidTr="003A3BA7">
        <w:trPr>
          <w:trHeight w:val="300"/>
          <w:jc w:val="center"/>
        </w:trPr>
        <w:tc>
          <w:tcPr>
            <w:tcW w:w="998" w:type="dxa"/>
            <w:tcBorders>
              <w:top w:val="nil"/>
              <w:left w:val="nil"/>
              <w:bottom w:val="nil"/>
              <w:right w:val="nil"/>
            </w:tcBorders>
            <w:shd w:val="clear" w:color="auto" w:fill="auto"/>
            <w:noWrap/>
            <w:vAlign w:val="center"/>
            <w:hideMark/>
          </w:tcPr>
          <w:p w14:paraId="78F39430"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7</w:t>
            </w:r>
          </w:p>
        </w:tc>
        <w:tc>
          <w:tcPr>
            <w:tcW w:w="5356" w:type="dxa"/>
            <w:tcBorders>
              <w:top w:val="nil"/>
              <w:left w:val="nil"/>
              <w:bottom w:val="nil"/>
              <w:right w:val="nil"/>
            </w:tcBorders>
            <w:shd w:val="clear" w:color="auto" w:fill="auto"/>
            <w:noWrap/>
            <w:vAlign w:val="center"/>
            <w:hideMark/>
          </w:tcPr>
          <w:p w14:paraId="3388FDE2"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INGRESOS POR VENTA DE BIENES Y SERVICIOS</w:t>
            </w:r>
          </w:p>
        </w:tc>
        <w:tc>
          <w:tcPr>
            <w:tcW w:w="2446" w:type="dxa"/>
            <w:tcBorders>
              <w:top w:val="nil"/>
              <w:left w:val="nil"/>
              <w:bottom w:val="nil"/>
              <w:right w:val="nil"/>
            </w:tcBorders>
            <w:shd w:val="clear" w:color="auto" w:fill="auto"/>
            <w:noWrap/>
            <w:vAlign w:val="center"/>
            <w:hideMark/>
          </w:tcPr>
          <w:p w14:paraId="2980981A" w14:textId="77777777" w:rsidR="003A3BA7" w:rsidRPr="003A3BA7" w:rsidRDefault="003A3BA7" w:rsidP="003A3BA7">
            <w:pPr>
              <w:spacing w:after="0" w:line="240" w:lineRule="auto"/>
              <w:jc w:val="right"/>
              <w:rPr>
                <w:rFonts w:eastAsia="Times New Roman" w:cs="Calibri"/>
                <w:b/>
                <w:bCs/>
                <w:color w:val="000000"/>
                <w:sz w:val="20"/>
                <w:szCs w:val="20"/>
                <w:lang w:eastAsia="es-MX"/>
              </w:rPr>
            </w:pPr>
            <w:r w:rsidRPr="003A3BA7">
              <w:rPr>
                <w:rFonts w:eastAsia="Times New Roman" w:cs="Calibri"/>
                <w:b/>
                <w:bCs/>
                <w:color w:val="000000"/>
                <w:sz w:val="20"/>
                <w:szCs w:val="20"/>
                <w:lang w:eastAsia="es-MX"/>
              </w:rPr>
              <w:t>4,792,000.00</w:t>
            </w:r>
          </w:p>
        </w:tc>
      </w:tr>
      <w:tr w:rsidR="003A3BA7" w:rsidRPr="003A3BA7" w14:paraId="754D1928" w14:textId="77777777" w:rsidTr="003A3BA7">
        <w:trPr>
          <w:trHeight w:val="510"/>
          <w:jc w:val="center"/>
        </w:trPr>
        <w:tc>
          <w:tcPr>
            <w:tcW w:w="998" w:type="dxa"/>
            <w:tcBorders>
              <w:top w:val="nil"/>
              <w:left w:val="nil"/>
              <w:bottom w:val="nil"/>
              <w:right w:val="nil"/>
            </w:tcBorders>
            <w:shd w:val="clear" w:color="auto" w:fill="auto"/>
            <w:noWrap/>
            <w:vAlign w:val="center"/>
            <w:hideMark/>
          </w:tcPr>
          <w:p w14:paraId="56FF07FF"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9</w:t>
            </w:r>
          </w:p>
        </w:tc>
        <w:tc>
          <w:tcPr>
            <w:tcW w:w="5356" w:type="dxa"/>
            <w:tcBorders>
              <w:top w:val="nil"/>
              <w:left w:val="nil"/>
              <w:bottom w:val="nil"/>
              <w:right w:val="nil"/>
            </w:tcBorders>
            <w:shd w:val="clear" w:color="auto" w:fill="auto"/>
            <w:vAlign w:val="center"/>
            <w:hideMark/>
          </w:tcPr>
          <w:p w14:paraId="10E2B062"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PARTICIPACIONES, APORTACIONES, TRANSFERENCIAS, ASIGNACIONES, SUBSIDIOS Y OTRAS AYUDAS</w:t>
            </w:r>
          </w:p>
        </w:tc>
        <w:tc>
          <w:tcPr>
            <w:tcW w:w="2446" w:type="dxa"/>
            <w:tcBorders>
              <w:top w:val="nil"/>
              <w:left w:val="nil"/>
              <w:bottom w:val="nil"/>
              <w:right w:val="nil"/>
            </w:tcBorders>
            <w:shd w:val="clear" w:color="auto" w:fill="auto"/>
            <w:noWrap/>
            <w:vAlign w:val="center"/>
            <w:hideMark/>
          </w:tcPr>
          <w:p w14:paraId="639564E9" w14:textId="77777777" w:rsidR="003A3BA7" w:rsidRPr="003A3BA7" w:rsidRDefault="003A3BA7" w:rsidP="003A3BA7">
            <w:pPr>
              <w:spacing w:after="0" w:line="240" w:lineRule="auto"/>
              <w:jc w:val="right"/>
              <w:rPr>
                <w:rFonts w:eastAsia="Times New Roman" w:cs="Calibri"/>
                <w:b/>
                <w:bCs/>
                <w:color w:val="000000"/>
                <w:sz w:val="20"/>
                <w:szCs w:val="20"/>
                <w:lang w:eastAsia="es-MX"/>
              </w:rPr>
            </w:pPr>
            <w:r w:rsidRPr="003A3BA7">
              <w:rPr>
                <w:rFonts w:eastAsia="Times New Roman" w:cs="Calibri"/>
                <w:b/>
                <w:bCs/>
                <w:color w:val="000000"/>
                <w:sz w:val="20"/>
                <w:szCs w:val="20"/>
                <w:lang w:eastAsia="es-MX"/>
              </w:rPr>
              <w:t>27,882,802.73</w:t>
            </w:r>
          </w:p>
        </w:tc>
      </w:tr>
      <w:tr w:rsidR="003A3BA7" w:rsidRPr="003A3BA7" w14:paraId="008D2C4C"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29CAFD8E" w14:textId="77777777" w:rsidR="003A3BA7" w:rsidRPr="003A3BA7" w:rsidRDefault="003A3BA7" w:rsidP="003A3BA7">
            <w:pPr>
              <w:spacing w:after="0" w:line="240" w:lineRule="auto"/>
              <w:jc w:val="right"/>
              <w:rPr>
                <w:rFonts w:eastAsia="Times New Roman" w:cs="Calibri"/>
                <w:b/>
                <w:bCs/>
                <w:color w:val="000000"/>
                <w:sz w:val="20"/>
                <w:szCs w:val="20"/>
                <w:lang w:eastAsia="es-MX"/>
              </w:rPr>
            </w:pPr>
          </w:p>
        </w:tc>
        <w:tc>
          <w:tcPr>
            <w:tcW w:w="5356" w:type="dxa"/>
            <w:tcBorders>
              <w:top w:val="nil"/>
              <w:left w:val="nil"/>
              <w:bottom w:val="nil"/>
              <w:right w:val="nil"/>
            </w:tcBorders>
            <w:shd w:val="clear" w:color="auto" w:fill="auto"/>
            <w:noWrap/>
            <w:vAlign w:val="bottom"/>
            <w:hideMark/>
          </w:tcPr>
          <w:p w14:paraId="6B6E0B52"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77B547B7"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2FEA69E6" w14:textId="77777777" w:rsidTr="003A3BA7">
        <w:trPr>
          <w:trHeight w:val="315"/>
          <w:jc w:val="center"/>
        </w:trPr>
        <w:tc>
          <w:tcPr>
            <w:tcW w:w="998" w:type="dxa"/>
            <w:tcBorders>
              <w:top w:val="nil"/>
              <w:left w:val="nil"/>
              <w:bottom w:val="nil"/>
              <w:right w:val="nil"/>
            </w:tcBorders>
            <w:shd w:val="clear" w:color="auto" w:fill="auto"/>
            <w:noWrap/>
            <w:vAlign w:val="bottom"/>
            <w:hideMark/>
          </w:tcPr>
          <w:p w14:paraId="42E919FB" w14:textId="77777777" w:rsidR="003A3BA7" w:rsidRPr="003A3BA7" w:rsidRDefault="003A3BA7" w:rsidP="003A3BA7">
            <w:pPr>
              <w:spacing w:after="0" w:line="240" w:lineRule="auto"/>
              <w:rPr>
                <w:rFonts w:ascii="Times New Roman" w:eastAsia="Times New Roman" w:hAnsi="Times New Roman"/>
                <w:sz w:val="20"/>
                <w:szCs w:val="20"/>
                <w:lang w:eastAsia="es-MX"/>
              </w:rPr>
            </w:pPr>
          </w:p>
        </w:tc>
        <w:tc>
          <w:tcPr>
            <w:tcW w:w="5356" w:type="dxa"/>
            <w:tcBorders>
              <w:top w:val="nil"/>
              <w:left w:val="nil"/>
              <w:bottom w:val="nil"/>
              <w:right w:val="nil"/>
            </w:tcBorders>
            <w:shd w:val="clear" w:color="000000" w:fill="808080"/>
            <w:noWrap/>
            <w:vAlign w:val="bottom"/>
            <w:hideMark/>
          </w:tcPr>
          <w:p w14:paraId="039678C5" w14:textId="77777777" w:rsidR="003A3BA7" w:rsidRPr="003A3BA7" w:rsidRDefault="003A3BA7" w:rsidP="003A3BA7">
            <w:pPr>
              <w:spacing w:after="0" w:line="240" w:lineRule="auto"/>
              <w:rPr>
                <w:rFonts w:eastAsia="Times New Roman" w:cs="Calibri"/>
                <w:b/>
                <w:bCs/>
                <w:color w:val="000000"/>
                <w:sz w:val="24"/>
                <w:szCs w:val="24"/>
                <w:lang w:eastAsia="es-MX"/>
              </w:rPr>
            </w:pPr>
            <w:r w:rsidRPr="003A3BA7">
              <w:rPr>
                <w:rFonts w:eastAsia="Times New Roman" w:cs="Calibri"/>
                <w:b/>
                <w:bCs/>
                <w:color w:val="000000"/>
                <w:sz w:val="24"/>
                <w:szCs w:val="24"/>
                <w:lang w:eastAsia="es-MX"/>
              </w:rPr>
              <w:t>TOTAL DE INGRESOS</w:t>
            </w:r>
          </w:p>
        </w:tc>
        <w:tc>
          <w:tcPr>
            <w:tcW w:w="2446" w:type="dxa"/>
            <w:tcBorders>
              <w:top w:val="nil"/>
              <w:left w:val="nil"/>
              <w:bottom w:val="nil"/>
              <w:right w:val="nil"/>
            </w:tcBorders>
            <w:shd w:val="clear" w:color="000000" w:fill="808080"/>
            <w:noWrap/>
            <w:vAlign w:val="bottom"/>
            <w:hideMark/>
          </w:tcPr>
          <w:p w14:paraId="3EA3E08D" w14:textId="77777777" w:rsidR="003A3BA7" w:rsidRPr="003A3BA7" w:rsidRDefault="003A3BA7" w:rsidP="003A3BA7">
            <w:pPr>
              <w:spacing w:after="0" w:line="240" w:lineRule="auto"/>
              <w:jc w:val="right"/>
              <w:rPr>
                <w:rFonts w:eastAsia="Times New Roman" w:cs="Calibri"/>
                <w:b/>
                <w:bCs/>
                <w:color w:val="000000"/>
                <w:sz w:val="24"/>
                <w:szCs w:val="24"/>
                <w:lang w:eastAsia="es-MX"/>
              </w:rPr>
            </w:pPr>
            <w:r w:rsidRPr="003A3BA7">
              <w:rPr>
                <w:rFonts w:eastAsia="Times New Roman" w:cs="Calibri"/>
                <w:b/>
                <w:bCs/>
                <w:color w:val="000000"/>
                <w:sz w:val="24"/>
                <w:szCs w:val="24"/>
                <w:lang w:eastAsia="es-MX"/>
              </w:rPr>
              <w:t xml:space="preserve">35,987,340.73 </w:t>
            </w:r>
          </w:p>
        </w:tc>
      </w:tr>
      <w:tr w:rsidR="003A3BA7" w:rsidRPr="003A3BA7" w14:paraId="13B2A9D3"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4EED6CE1" w14:textId="77777777" w:rsidR="003A3BA7" w:rsidRPr="003A3BA7" w:rsidRDefault="003A3BA7" w:rsidP="003A3BA7">
            <w:pPr>
              <w:spacing w:after="0" w:line="240" w:lineRule="auto"/>
              <w:jc w:val="right"/>
              <w:rPr>
                <w:rFonts w:eastAsia="Times New Roman" w:cs="Calibri"/>
                <w:b/>
                <w:bCs/>
                <w:color w:val="000000"/>
                <w:sz w:val="24"/>
                <w:szCs w:val="24"/>
                <w:lang w:eastAsia="es-MX"/>
              </w:rPr>
            </w:pPr>
          </w:p>
        </w:tc>
        <w:tc>
          <w:tcPr>
            <w:tcW w:w="5356" w:type="dxa"/>
            <w:tcBorders>
              <w:top w:val="nil"/>
              <w:left w:val="nil"/>
              <w:bottom w:val="nil"/>
              <w:right w:val="nil"/>
            </w:tcBorders>
            <w:shd w:val="clear" w:color="auto" w:fill="auto"/>
            <w:noWrap/>
            <w:vAlign w:val="bottom"/>
            <w:hideMark/>
          </w:tcPr>
          <w:p w14:paraId="0576C2CB"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381B8B10"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3DAD4575"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4829C24B" w14:textId="77777777" w:rsidR="003A3BA7" w:rsidRPr="003A3BA7" w:rsidRDefault="003A3BA7" w:rsidP="003A3BA7">
            <w:pPr>
              <w:spacing w:after="0" w:line="240" w:lineRule="auto"/>
              <w:rPr>
                <w:rFonts w:ascii="Times New Roman" w:eastAsia="Times New Roman" w:hAnsi="Times New Roman"/>
                <w:sz w:val="20"/>
                <w:szCs w:val="20"/>
                <w:lang w:eastAsia="es-MX"/>
              </w:rPr>
            </w:pPr>
          </w:p>
        </w:tc>
        <w:tc>
          <w:tcPr>
            <w:tcW w:w="5356" w:type="dxa"/>
            <w:tcBorders>
              <w:top w:val="nil"/>
              <w:left w:val="nil"/>
              <w:bottom w:val="nil"/>
              <w:right w:val="nil"/>
            </w:tcBorders>
            <w:shd w:val="clear" w:color="auto" w:fill="auto"/>
            <w:noWrap/>
            <w:vAlign w:val="bottom"/>
            <w:hideMark/>
          </w:tcPr>
          <w:p w14:paraId="050F8B65"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4063547E"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2E7F07A8"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3B4E719F" w14:textId="77777777" w:rsidR="003A3BA7" w:rsidRPr="003A3BA7" w:rsidRDefault="003A3BA7" w:rsidP="003A3BA7">
            <w:pPr>
              <w:spacing w:after="0" w:line="240" w:lineRule="auto"/>
              <w:rPr>
                <w:rFonts w:ascii="Times New Roman" w:eastAsia="Times New Roman" w:hAnsi="Times New Roman"/>
                <w:sz w:val="20"/>
                <w:szCs w:val="20"/>
                <w:lang w:eastAsia="es-MX"/>
              </w:rPr>
            </w:pPr>
          </w:p>
        </w:tc>
        <w:tc>
          <w:tcPr>
            <w:tcW w:w="5356" w:type="dxa"/>
            <w:tcBorders>
              <w:top w:val="nil"/>
              <w:left w:val="nil"/>
              <w:bottom w:val="nil"/>
              <w:right w:val="nil"/>
            </w:tcBorders>
            <w:shd w:val="clear" w:color="auto" w:fill="auto"/>
            <w:noWrap/>
            <w:vAlign w:val="bottom"/>
            <w:hideMark/>
          </w:tcPr>
          <w:p w14:paraId="4B69AB9D"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2FE9917C"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728F4264"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5A55880E"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1000</w:t>
            </w:r>
          </w:p>
        </w:tc>
        <w:tc>
          <w:tcPr>
            <w:tcW w:w="5356" w:type="dxa"/>
            <w:tcBorders>
              <w:top w:val="nil"/>
              <w:left w:val="nil"/>
              <w:bottom w:val="nil"/>
              <w:right w:val="nil"/>
            </w:tcBorders>
            <w:shd w:val="clear" w:color="auto" w:fill="auto"/>
            <w:noWrap/>
            <w:vAlign w:val="bottom"/>
            <w:hideMark/>
          </w:tcPr>
          <w:p w14:paraId="1E515AA1"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SERVICIOS PERSONALES</w:t>
            </w:r>
          </w:p>
        </w:tc>
        <w:tc>
          <w:tcPr>
            <w:tcW w:w="2446" w:type="dxa"/>
            <w:tcBorders>
              <w:top w:val="nil"/>
              <w:left w:val="nil"/>
              <w:bottom w:val="nil"/>
              <w:right w:val="nil"/>
            </w:tcBorders>
            <w:shd w:val="clear" w:color="auto" w:fill="auto"/>
            <w:noWrap/>
            <w:vAlign w:val="bottom"/>
            <w:hideMark/>
          </w:tcPr>
          <w:p w14:paraId="320E884A"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 xml:space="preserve"> $                17,138,240.28 </w:t>
            </w:r>
          </w:p>
        </w:tc>
      </w:tr>
      <w:tr w:rsidR="003A3BA7" w:rsidRPr="003A3BA7" w14:paraId="687658A4"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7CF2E96A"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2000</w:t>
            </w:r>
          </w:p>
        </w:tc>
        <w:tc>
          <w:tcPr>
            <w:tcW w:w="5356" w:type="dxa"/>
            <w:tcBorders>
              <w:top w:val="nil"/>
              <w:left w:val="nil"/>
              <w:bottom w:val="nil"/>
              <w:right w:val="nil"/>
            </w:tcBorders>
            <w:shd w:val="clear" w:color="auto" w:fill="auto"/>
            <w:noWrap/>
            <w:vAlign w:val="bottom"/>
            <w:hideMark/>
          </w:tcPr>
          <w:p w14:paraId="0DF187B7"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MATERIALES Y SUMINISTROS</w:t>
            </w:r>
          </w:p>
        </w:tc>
        <w:tc>
          <w:tcPr>
            <w:tcW w:w="2446" w:type="dxa"/>
            <w:tcBorders>
              <w:top w:val="nil"/>
              <w:left w:val="nil"/>
              <w:bottom w:val="nil"/>
              <w:right w:val="nil"/>
            </w:tcBorders>
            <w:shd w:val="clear" w:color="auto" w:fill="auto"/>
            <w:noWrap/>
            <w:vAlign w:val="bottom"/>
            <w:hideMark/>
          </w:tcPr>
          <w:p w14:paraId="05F022DE"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 xml:space="preserve"> $                  2,034,176.01 </w:t>
            </w:r>
          </w:p>
        </w:tc>
      </w:tr>
      <w:tr w:rsidR="003A3BA7" w:rsidRPr="003A3BA7" w14:paraId="18A16BEE"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1F337C0C"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3000</w:t>
            </w:r>
          </w:p>
        </w:tc>
        <w:tc>
          <w:tcPr>
            <w:tcW w:w="5356" w:type="dxa"/>
            <w:tcBorders>
              <w:top w:val="nil"/>
              <w:left w:val="nil"/>
              <w:bottom w:val="nil"/>
              <w:right w:val="nil"/>
            </w:tcBorders>
            <w:shd w:val="clear" w:color="auto" w:fill="auto"/>
            <w:noWrap/>
            <w:vAlign w:val="bottom"/>
            <w:hideMark/>
          </w:tcPr>
          <w:p w14:paraId="152AA47D"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SERVICIOS GENERALES</w:t>
            </w:r>
          </w:p>
        </w:tc>
        <w:tc>
          <w:tcPr>
            <w:tcW w:w="2446" w:type="dxa"/>
            <w:tcBorders>
              <w:top w:val="nil"/>
              <w:left w:val="nil"/>
              <w:bottom w:val="nil"/>
              <w:right w:val="nil"/>
            </w:tcBorders>
            <w:shd w:val="clear" w:color="auto" w:fill="auto"/>
            <w:noWrap/>
            <w:vAlign w:val="bottom"/>
            <w:hideMark/>
          </w:tcPr>
          <w:p w14:paraId="1FF517DE"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 xml:space="preserve"> $                13,222,199.17 </w:t>
            </w:r>
          </w:p>
        </w:tc>
      </w:tr>
      <w:tr w:rsidR="003A3BA7" w:rsidRPr="003A3BA7" w14:paraId="2A7182F7"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03B6397E"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4000</w:t>
            </w:r>
          </w:p>
        </w:tc>
        <w:tc>
          <w:tcPr>
            <w:tcW w:w="5356" w:type="dxa"/>
            <w:tcBorders>
              <w:top w:val="nil"/>
              <w:left w:val="nil"/>
              <w:bottom w:val="nil"/>
              <w:right w:val="nil"/>
            </w:tcBorders>
            <w:shd w:val="clear" w:color="auto" w:fill="auto"/>
            <w:noWrap/>
            <w:vAlign w:val="bottom"/>
            <w:hideMark/>
          </w:tcPr>
          <w:p w14:paraId="00C85AD0"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TRANSFERENCIAS, SUBSIDIOS Y OTRAS AYUDAS</w:t>
            </w:r>
          </w:p>
        </w:tc>
        <w:tc>
          <w:tcPr>
            <w:tcW w:w="2446" w:type="dxa"/>
            <w:tcBorders>
              <w:top w:val="nil"/>
              <w:left w:val="nil"/>
              <w:bottom w:val="nil"/>
              <w:right w:val="nil"/>
            </w:tcBorders>
            <w:shd w:val="clear" w:color="auto" w:fill="auto"/>
            <w:noWrap/>
            <w:vAlign w:val="bottom"/>
            <w:hideMark/>
          </w:tcPr>
          <w:p w14:paraId="21508E58"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 xml:space="preserve"> $                     229,200.00 </w:t>
            </w:r>
          </w:p>
        </w:tc>
      </w:tr>
      <w:tr w:rsidR="003A3BA7" w:rsidRPr="003A3BA7" w14:paraId="0A20D1D3"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5FB9F729" w14:textId="77777777" w:rsidR="003A3BA7" w:rsidRPr="003A3BA7" w:rsidRDefault="003A3BA7" w:rsidP="003A3BA7">
            <w:pPr>
              <w:spacing w:after="0" w:line="240" w:lineRule="auto"/>
              <w:jc w:val="center"/>
              <w:rPr>
                <w:rFonts w:eastAsia="Times New Roman" w:cs="Calibri"/>
                <w:b/>
                <w:bCs/>
                <w:color w:val="000000"/>
                <w:sz w:val="20"/>
                <w:szCs w:val="20"/>
                <w:lang w:eastAsia="es-MX"/>
              </w:rPr>
            </w:pPr>
            <w:r w:rsidRPr="003A3BA7">
              <w:rPr>
                <w:rFonts w:eastAsia="Times New Roman" w:cs="Calibri"/>
                <w:b/>
                <w:bCs/>
                <w:color w:val="000000"/>
                <w:sz w:val="20"/>
                <w:szCs w:val="20"/>
                <w:lang w:eastAsia="es-MX"/>
              </w:rPr>
              <w:t>5000</w:t>
            </w:r>
          </w:p>
        </w:tc>
        <w:tc>
          <w:tcPr>
            <w:tcW w:w="5356" w:type="dxa"/>
            <w:tcBorders>
              <w:top w:val="nil"/>
              <w:left w:val="nil"/>
              <w:bottom w:val="nil"/>
              <w:right w:val="nil"/>
            </w:tcBorders>
            <w:shd w:val="clear" w:color="auto" w:fill="auto"/>
            <w:noWrap/>
            <w:vAlign w:val="bottom"/>
            <w:hideMark/>
          </w:tcPr>
          <w:p w14:paraId="7C4BD5A4"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BIENES MUEBLES, INMUEBLES E INTANGIBLES</w:t>
            </w:r>
          </w:p>
        </w:tc>
        <w:tc>
          <w:tcPr>
            <w:tcW w:w="2446" w:type="dxa"/>
            <w:tcBorders>
              <w:top w:val="nil"/>
              <w:left w:val="nil"/>
              <w:bottom w:val="nil"/>
              <w:right w:val="nil"/>
            </w:tcBorders>
            <w:shd w:val="clear" w:color="auto" w:fill="auto"/>
            <w:noWrap/>
            <w:vAlign w:val="bottom"/>
            <w:hideMark/>
          </w:tcPr>
          <w:p w14:paraId="044FF2C3" w14:textId="77777777" w:rsidR="003A3BA7" w:rsidRPr="003A3BA7" w:rsidRDefault="003A3BA7" w:rsidP="003A3BA7">
            <w:pPr>
              <w:spacing w:after="0" w:line="240" w:lineRule="auto"/>
              <w:rPr>
                <w:rFonts w:eastAsia="Times New Roman" w:cs="Calibri"/>
                <w:b/>
                <w:bCs/>
                <w:color w:val="000000"/>
                <w:sz w:val="20"/>
                <w:szCs w:val="20"/>
                <w:lang w:eastAsia="es-MX"/>
              </w:rPr>
            </w:pPr>
            <w:r w:rsidRPr="003A3BA7">
              <w:rPr>
                <w:rFonts w:eastAsia="Times New Roman" w:cs="Calibri"/>
                <w:b/>
                <w:bCs/>
                <w:color w:val="000000"/>
                <w:sz w:val="20"/>
                <w:szCs w:val="20"/>
                <w:lang w:eastAsia="es-MX"/>
              </w:rPr>
              <w:t xml:space="preserve"> $                  3,363,525.27 </w:t>
            </w:r>
          </w:p>
        </w:tc>
      </w:tr>
      <w:tr w:rsidR="003A3BA7" w:rsidRPr="003A3BA7" w14:paraId="184B63B1"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281E3ADC" w14:textId="77777777" w:rsidR="003A3BA7" w:rsidRPr="003A3BA7" w:rsidRDefault="003A3BA7" w:rsidP="003A3BA7">
            <w:pPr>
              <w:spacing w:after="0" w:line="240" w:lineRule="auto"/>
              <w:rPr>
                <w:rFonts w:eastAsia="Times New Roman" w:cs="Calibri"/>
                <w:b/>
                <w:bCs/>
                <w:color w:val="000000"/>
                <w:sz w:val="20"/>
                <w:szCs w:val="20"/>
                <w:lang w:eastAsia="es-MX"/>
              </w:rPr>
            </w:pPr>
          </w:p>
        </w:tc>
        <w:tc>
          <w:tcPr>
            <w:tcW w:w="5356" w:type="dxa"/>
            <w:tcBorders>
              <w:top w:val="nil"/>
              <w:left w:val="nil"/>
              <w:bottom w:val="nil"/>
              <w:right w:val="nil"/>
            </w:tcBorders>
            <w:shd w:val="clear" w:color="auto" w:fill="auto"/>
            <w:noWrap/>
            <w:vAlign w:val="bottom"/>
            <w:hideMark/>
          </w:tcPr>
          <w:p w14:paraId="2AC4CE09"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5B20E704"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r w:rsidR="003A3BA7" w:rsidRPr="003A3BA7" w14:paraId="1CE90980" w14:textId="77777777" w:rsidTr="003A3BA7">
        <w:trPr>
          <w:trHeight w:val="315"/>
          <w:jc w:val="center"/>
        </w:trPr>
        <w:tc>
          <w:tcPr>
            <w:tcW w:w="998" w:type="dxa"/>
            <w:tcBorders>
              <w:top w:val="nil"/>
              <w:left w:val="nil"/>
              <w:bottom w:val="nil"/>
              <w:right w:val="nil"/>
            </w:tcBorders>
            <w:shd w:val="clear" w:color="auto" w:fill="auto"/>
            <w:noWrap/>
            <w:vAlign w:val="bottom"/>
            <w:hideMark/>
          </w:tcPr>
          <w:p w14:paraId="1F3C2B9C" w14:textId="77777777" w:rsidR="003A3BA7" w:rsidRPr="003A3BA7" w:rsidRDefault="003A3BA7" w:rsidP="003A3BA7">
            <w:pPr>
              <w:spacing w:after="0" w:line="240" w:lineRule="auto"/>
              <w:rPr>
                <w:rFonts w:ascii="Times New Roman" w:eastAsia="Times New Roman" w:hAnsi="Times New Roman"/>
                <w:sz w:val="20"/>
                <w:szCs w:val="20"/>
                <w:lang w:eastAsia="es-MX"/>
              </w:rPr>
            </w:pPr>
          </w:p>
        </w:tc>
        <w:tc>
          <w:tcPr>
            <w:tcW w:w="5356" w:type="dxa"/>
            <w:tcBorders>
              <w:top w:val="nil"/>
              <w:left w:val="nil"/>
              <w:bottom w:val="nil"/>
              <w:right w:val="nil"/>
            </w:tcBorders>
            <w:shd w:val="clear" w:color="000000" w:fill="808080"/>
            <w:noWrap/>
            <w:vAlign w:val="bottom"/>
            <w:hideMark/>
          </w:tcPr>
          <w:p w14:paraId="6261BCE3" w14:textId="77777777" w:rsidR="003A3BA7" w:rsidRPr="003A3BA7" w:rsidRDefault="003A3BA7" w:rsidP="003A3BA7">
            <w:pPr>
              <w:spacing w:after="0" w:line="240" w:lineRule="auto"/>
              <w:rPr>
                <w:rFonts w:eastAsia="Times New Roman" w:cs="Calibri"/>
                <w:b/>
                <w:bCs/>
                <w:color w:val="000000"/>
                <w:sz w:val="24"/>
                <w:szCs w:val="24"/>
                <w:lang w:eastAsia="es-MX"/>
              </w:rPr>
            </w:pPr>
            <w:r w:rsidRPr="003A3BA7">
              <w:rPr>
                <w:rFonts w:eastAsia="Times New Roman" w:cs="Calibri"/>
                <w:b/>
                <w:bCs/>
                <w:color w:val="000000"/>
                <w:sz w:val="24"/>
                <w:szCs w:val="24"/>
                <w:lang w:eastAsia="es-MX"/>
              </w:rPr>
              <w:t>TOTAL DE EGRESOS</w:t>
            </w:r>
          </w:p>
        </w:tc>
        <w:tc>
          <w:tcPr>
            <w:tcW w:w="2446" w:type="dxa"/>
            <w:tcBorders>
              <w:top w:val="nil"/>
              <w:left w:val="nil"/>
              <w:bottom w:val="nil"/>
              <w:right w:val="nil"/>
            </w:tcBorders>
            <w:shd w:val="clear" w:color="000000" w:fill="808080"/>
            <w:noWrap/>
            <w:vAlign w:val="bottom"/>
            <w:hideMark/>
          </w:tcPr>
          <w:p w14:paraId="5A9839AA" w14:textId="77777777" w:rsidR="003A3BA7" w:rsidRPr="003A3BA7" w:rsidRDefault="003A3BA7" w:rsidP="003A3BA7">
            <w:pPr>
              <w:spacing w:after="0" w:line="240" w:lineRule="auto"/>
              <w:jc w:val="right"/>
              <w:rPr>
                <w:rFonts w:eastAsia="Times New Roman" w:cs="Calibri"/>
                <w:b/>
                <w:bCs/>
                <w:color w:val="000000"/>
                <w:sz w:val="24"/>
                <w:szCs w:val="24"/>
                <w:lang w:eastAsia="es-MX"/>
              </w:rPr>
            </w:pPr>
            <w:r w:rsidRPr="003A3BA7">
              <w:rPr>
                <w:rFonts w:eastAsia="Times New Roman" w:cs="Calibri"/>
                <w:b/>
                <w:bCs/>
                <w:color w:val="000000"/>
                <w:sz w:val="24"/>
                <w:szCs w:val="24"/>
                <w:lang w:eastAsia="es-MX"/>
              </w:rPr>
              <w:t xml:space="preserve">35,987,340.73 </w:t>
            </w:r>
          </w:p>
        </w:tc>
      </w:tr>
      <w:tr w:rsidR="003A3BA7" w:rsidRPr="003A3BA7" w14:paraId="0433FB0A" w14:textId="77777777" w:rsidTr="003A3BA7">
        <w:trPr>
          <w:trHeight w:val="300"/>
          <w:jc w:val="center"/>
        </w:trPr>
        <w:tc>
          <w:tcPr>
            <w:tcW w:w="998" w:type="dxa"/>
            <w:tcBorders>
              <w:top w:val="nil"/>
              <w:left w:val="nil"/>
              <w:bottom w:val="nil"/>
              <w:right w:val="nil"/>
            </w:tcBorders>
            <w:shd w:val="clear" w:color="auto" w:fill="auto"/>
            <w:noWrap/>
            <w:vAlign w:val="bottom"/>
            <w:hideMark/>
          </w:tcPr>
          <w:p w14:paraId="331E25B4" w14:textId="77777777" w:rsidR="003A3BA7" w:rsidRPr="003A3BA7" w:rsidRDefault="003A3BA7" w:rsidP="003A3BA7">
            <w:pPr>
              <w:spacing w:after="0" w:line="240" w:lineRule="auto"/>
              <w:jc w:val="right"/>
              <w:rPr>
                <w:rFonts w:eastAsia="Times New Roman" w:cs="Calibri"/>
                <w:b/>
                <w:bCs/>
                <w:color w:val="000000"/>
                <w:sz w:val="24"/>
                <w:szCs w:val="24"/>
                <w:lang w:eastAsia="es-MX"/>
              </w:rPr>
            </w:pPr>
          </w:p>
        </w:tc>
        <w:tc>
          <w:tcPr>
            <w:tcW w:w="5356" w:type="dxa"/>
            <w:tcBorders>
              <w:top w:val="nil"/>
              <w:left w:val="nil"/>
              <w:bottom w:val="nil"/>
              <w:right w:val="nil"/>
            </w:tcBorders>
            <w:shd w:val="clear" w:color="auto" w:fill="auto"/>
            <w:noWrap/>
            <w:vAlign w:val="bottom"/>
            <w:hideMark/>
          </w:tcPr>
          <w:p w14:paraId="269938B1" w14:textId="77777777" w:rsidR="003A3BA7" w:rsidRPr="003A3BA7" w:rsidRDefault="003A3BA7" w:rsidP="003A3BA7">
            <w:pPr>
              <w:spacing w:after="0" w:line="240" w:lineRule="auto"/>
              <w:jc w:val="center"/>
              <w:rPr>
                <w:rFonts w:ascii="Times New Roman" w:eastAsia="Times New Roman" w:hAnsi="Times New Roman"/>
                <w:sz w:val="20"/>
                <w:szCs w:val="20"/>
                <w:lang w:eastAsia="es-MX"/>
              </w:rPr>
            </w:pPr>
          </w:p>
        </w:tc>
        <w:tc>
          <w:tcPr>
            <w:tcW w:w="2446" w:type="dxa"/>
            <w:tcBorders>
              <w:top w:val="nil"/>
              <w:left w:val="nil"/>
              <w:bottom w:val="nil"/>
              <w:right w:val="nil"/>
            </w:tcBorders>
            <w:shd w:val="clear" w:color="auto" w:fill="auto"/>
            <w:noWrap/>
            <w:vAlign w:val="bottom"/>
            <w:hideMark/>
          </w:tcPr>
          <w:p w14:paraId="5F20B105" w14:textId="77777777" w:rsidR="003A3BA7" w:rsidRPr="003A3BA7" w:rsidRDefault="003A3BA7" w:rsidP="003A3BA7">
            <w:pPr>
              <w:spacing w:after="0" w:line="240" w:lineRule="auto"/>
              <w:rPr>
                <w:rFonts w:ascii="Times New Roman" w:eastAsia="Times New Roman" w:hAnsi="Times New Roman"/>
                <w:sz w:val="20"/>
                <w:szCs w:val="20"/>
                <w:lang w:eastAsia="es-MX"/>
              </w:rPr>
            </w:pPr>
          </w:p>
        </w:tc>
      </w:tr>
    </w:tbl>
    <w:p w14:paraId="238ED092" w14:textId="77777777" w:rsidR="003A3BA7" w:rsidRPr="003A3BA7" w:rsidRDefault="003A3BA7" w:rsidP="003A3BA7"/>
    <w:p w14:paraId="2E1D963B" w14:textId="77777777" w:rsidR="006A64D3" w:rsidRDefault="006A64D3" w:rsidP="006A64D3">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5AC1804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C62C596" w14:textId="77777777" w:rsidR="00A80B77" w:rsidRPr="00E74967" w:rsidRDefault="00A80B77" w:rsidP="00CB41C4">
      <w:pPr>
        <w:tabs>
          <w:tab w:val="left" w:leader="underscore" w:pos="9639"/>
        </w:tabs>
        <w:spacing w:after="0" w:line="240" w:lineRule="auto"/>
        <w:jc w:val="both"/>
        <w:rPr>
          <w:rFonts w:cs="Calibri"/>
        </w:rPr>
      </w:pPr>
    </w:p>
    <w:p w14:paraId="6E28ADC7" w14:textId="77777777" w:rsidR="00A80B77" w:rsidRPr="00F07724" w:rsidRDefault="00A80B77" w:rsidP="00A80B77">
      <w:pPr>
        <w:spacing w:after="0" w:line="240" w:lineRule="auto"/>
        <w:jc w:val="both"/>
        <w:rPr>
          <w:rFonts w:cs="Calibri"/>
        </w:rPr>
      </w:pPr>
      <w:r w:rsidRPr="00F07724">
        <w:rPr>
          <w:rFonts w:cs="Calibri"/>
        </w:rPr>
        <w:t xml:space="preserve">El H. Ayuntamiento Municipal de Celaya, </w:t>
      </w:r>
      <w:proofErr w:type="spellStart"/>
      <w:r w:rsidRPr="00F07724">
        <w:rPr>
          <w:rFonts w:cs="Calibri"/>
        </w:rPr>
        <w:t>Gto</w:t>
      </w:r>
      <w:proofErr w:type="spellEnd"/>
      <w:r w:rsidRPr="00F07724">
        <w:rPr>
          <w:rFonts w:cs="Calibri"/>
        </w:rPr>
        <w:t xml:space="preserve">, con fundamento en lo dispuesto por el artículo 115 de la Constitución Política de los Estados Unidos Mexicanos, el artículo 117 fracciones I, II Y XI de la Constitución del Estado de Guanajuato, y en el artículo 69 fracción I inciso b), fracción V inciso a) y f) de la Ley Orgánica Municipal, en la sesión cuadragésima ordinaria, celebrada el 17 de mayo del 2002, aprobó el reglamento que crea al Sistema Municipal de Arte y Cultura de Celaya, </w:t>
      </w:r>
      <w:proofErr w:type="spellStart"/>
      <w:r w:rsidRPr="00F07724">
        <w:rPr>
          <w:rFonts w:cs="Calibri"/>
        </w:rPr>
        <w:t>Gto</w:t>
      </w:r>
      <w:proofErr w:type="spellEnd"/>
      <w:r w:rsidRPr="00F07724">
        <w:rPr>
          <w:rFonts w:cs="Calibri"/>
        </w:rPr>
        <w:t xml:space="preserve">. </w:t>
      </w:r>
    </w:p>
    <w:p w14:paraId="51F690B0" w14:textId="77777777" w:rsidR="00A80B77" w:rsidRPr="00E74967" w:rsidRDefault="00A80B77" w:rsidP="00A80B77">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2864530" w14:textId="77777777" w:rsidR="00A80B77" w:rsidRDefault="00A80B77" w:rsidP="00A80B77">
      <w:pPr>
        <w:spacing w:after="0" w:line="240" w:lineRule="auto"/>
        <w:jc w:val="both"/>
        <w:rPr>
          <w:rFonts w:cs="Calibri"/>
        </w:rPr>
      </w:pPr>
      <w:bookmarkStart w:id="4" w:name="_Toc508279624"/>
    </w:p>
    <w:p w14:paraId="2539A125" w14:textId="0888D4B6" w:rsidR="00A80B77" w:rsidRDefault="00A80B77" w:rsidP="00A80B77">
      <w:pPr>
        <w:spacing w:after="0" w:line="240" w:lineRule="auto"/>
        <w:jc w:val="both"/>
        <w:rPr>
          <w:rFonts w:cs="Calibri"/>
        </w:rPr>
      </w:pPr>
      <w:r w:rsidRPr="00F07724">
        <w:rPr>
          <w:rFonts w:cs="Calibri"/>
        </w:rPr>
        <w:t xml:space="preserve">El SISMACC está formado por un Consejo Directivo, Director General y </w:t>
      </w:r>
      <w:r>
        <w:rPr>
          <w:rFonts w:cs="Calibri"/>
        </w:rPr>
        <w:t>Coordinaciones</w:t>
      </w:r>
      <w:r w:rsidRPr="00F07724">
        <w:rPr>
          <w:rFonts w:cs="Calibri"/>
        </w:rPr>
        <w:t>.</w:t>
      </w:r>
    </w:p>
    <w:p w14:paraId="0455120D" w14:textId="40545905" w:rsidR="00A80B77" w:rsidRDefault="00A80B77" w:rsidP="00A80B77">
      <w:pPr>
        <w:spacing w:after="0" w:line="240" w:lineRule="auto"/>
        <w:jc w:val="both"/>
        <w:rPr>
          <w:rFonts w:cs="Calibri"/>
        </w:rPr>
      </w:pPr>
    </w:p>
    <w:p w14:paraId="7EE7FA31" w14:textId="77777777" w:rsidR="00A80B77" w:rsidRPr="00F07724" w:rsidRDefault="00A80B77" w:rsidP="00A80B77">
      <w:pPr>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69881F9" w14:textId="77777777" w:rsidR="00973109" w:rsidRDefault="00973109" w:rsidP="00973109">
      <w:pPr>
        <w:spacing w:after="0" w:line="240" w:lineRule="auto"/>
        <w:jc w:val="both"/>
        <w:rPr>
          <w:rFonts w:cs="Calibri"/>
        </w:rPr>
      </w:pPr>
    </w:p>
    <w:p w14:paraId="73BEE773" w14:textId="46113439" w:rsidR="00973109" w:rsidRDefault="00973109" w:rsidP="00973109">
      <w:pPr>
        <w:spacing w:after="0" w:line="240" w:lineRule="auto"/>
        <w:rPr>
          <w:rFonts w:cs="Calibri"/>
        </w:rPr>
      </w:pPr>
      <w:r w:rsidRPr="00F07724">
        <w:rPr>
          <w:rFonts w:cs="Calibri"/>
        </w:rPr>
        <w:t>Propiciar las condiciones adecuadas para desarrollar, promover y fomentar la cultura y las artes en todos los individuos.</w:t>
      </w:r>
    </w:p>
    <w:p w14:paraId="1D0D3BBC" w14:textId="77777777" w:rsidR="00973109" w:rsidRPr="00F07724" w:rsidRDefault="00973109" w:rsidP="00973109">
      <w:pPr>
        <w:spacing w:after="0" w:line="240" w:lineRule="auto"/>
        <w:rPr>
          <w:rFonts w:cs="Calibri"/>
        </w:rPr>
      </w:pPr>
    </w:p>
    <w:p w14:paraId="7DC2173E" w14:textId="77777777" w:rsidR="00973109" w:rsidRPr="00F07724" w:rsidRDefault="00973109" w:rsidP="00973109">
      <w:pPr>
        <w:spacing w:after="0" w:line="240" w:lineRule="auto"/>
        <w:rPr>
          <w:rFonts w:cs="Calibri"/>
        </w:rPr>
      </w:pPr>
      <w:r w:rsidRPr="00F07724">
        <w:rPr>
          <w:rFonts w:cs="Calibri"/>
        </w:rPr>
        <w:t>Coadyuvar en el rescate y la preservación de las tradiciones del Municipio.</w:t>
      </w:r>
    </w:p>
    <w:p w14:paraId="1A029817" w14:textId="77777777" w:rsidR="00973109" w:rsidRDefault="00973109" w:rsidP="00973109">
      <w:pPr>
        <w:spacing w:after="0" w:line="240" w:lineRule="auto"/>
        <w:jc w:val="both"/>
        <w:rPr>
          <w:rFonts w:cs="Calibri"/>
          <w:b/>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E2DC9D8" w14:textId="77777777" w:rsidR="00973109" w:rsidRDefault="00973109" w:rsidP="00973109">
      <w:pPr>
        <w:spacing w:after="0" w:line="240" w:lineRule="auto"/>
        <w:jc w:val="both"/>
        <w:rPr>
          <w:rFonts w:cs="Calibri"/>
        </w:rPr>
      </w:pPr>
    </w:p>
    <w:p w14:paraId="008E9A5A" w14:textId="0A2DE819" w:rsidR="00973109" w:rsidRPr="00F07724" w:rsidRDefault="00973109" w:rsidP="00973109">
      <w:pPr>
        <w:spacing w:after="0" w:line="240" w:lineRule="auto"/>
        <w:jc w:val="both"/>
        <w:rPr>
          <w:rFonts w:cs="Calibri"/>
        </w:rPr>
      </w:pPr>
      <w:r w:rsidRPr="00F07724">
        <w:rPr>
          <w:rFonts w:cs="Calibri"/>
        </w:rPr>
        <w:t>Promover, difundir, enseñar, investigar, crear y conservar los elementos necesarios para el desarrollo integral de la sociedad en el marco de una política educativa, artística-cultural, sólida, perdurable y profesional.</w:t>
      </w:r>
    </w:p>
    <w:p w14:paraId="5A871803" w14:textId="77777777" w:rsidR="00973109" w:rsidRDefault="00973109" w:rsidP="00973109">
      <w:pPr>
        <w:tabs>
          <w:tab w:val="left" w:leader="underscore" w:pos="9639"/>
        </w:tabs>
        <w:spacing w:after="0" w:line="240" w:lineRule="auto"/>
        <w:jc w:val="both"/>
        <w:rPr>
          <w:rFonts w:cs="Calibri"/>
          <w:b/>
        </w:rPr>
      </w:pPr>
    </w:p>
    <w:p w14:paraId="2D21CE61" w14:textId="13DB2E2C"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EC50C65" w14:textId="77777777" w:rsidR="00973109" w:rsidRDefault="00973109" w:rsidP="00973109">
      <w:pPr>
        <w:spacing w:after="0" w:line="240" w:lineRule="auto"/>
        <w:jc w:val="both"/>
        <w:rPr>
          <w:rFonts w:ascii="Times New Roman" w:hAnsi="Times New Roman"/>
          <w:sz w:val="24"/>
          <w:szCs w:val="24"/>
        </w:rPr>
      </w:pPr>
    </w:p>
    <w:p w14:paraId="0879540A" w14:textId="054ACF58" w:rsidR="00973109" w:rsidRPr="00F07724" w:rsidRDefault="00973109" w:rsidP="00973109">
      <w:pPr>
        <w:spacing w:after="0" w:line="240" w:lineRule="auto"/>
        <w:jc w:val="both"/>
        <w:rPr>
          <w:rFonts w:cs="Calibri"/>
        </w:rPr>
      </w:pPr>
      <w:r>
        <w:rPr>
          <w:rFonts w:cs="Calibri"/>
        </w:rPr>
        <w:t>Enero a diciembre de 2018</w:t>
      </w:r>
    </w:p>
    <w:p w14:paraId="3199B2D7" w14:textId="77777777" w:rsidR="00973109" w:rsidRPr="00E74967" w:rsidRDefault="00973109" w:rsidP="00973109">
      <w:pPr>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E1EDB3E" w14:textId="77777777" w:rsidR="00973109" w:rsidRDefault="00973109" w:rsidP="00973109">
      <w:pPr>
        <w:spacing w:after="0" w:line="240" w:lineRule="auto"/>
        <w:jc w:val="both"/>
        <w:rPr>
          <w:rFonts w:cs="Calibri"/>
        </w:rPr>
      </w:pPr>
    </w:p>
    <w:p w14:paraId="0CBEA833" w14:textId="39CD8F23" w:rsidR="00973109" w:rsidRDefault="00D512E4" w:rsidP="00CB41C4">
      <w:pPr>
        <w:tabs>
          <w:tab w:val="left" w:leader="underscore" w:pos="9639"/>
        </w:tabs>
        <w:spacing w:after="0" w:line="240" w:lineRule="auto"/>
        <w:jc w:val="both"/>
      </w:pPr>
      <w:r>
        <w:t>Personas Morales con Fines no Lucrativos</w:t>
      </w:r>
    </w:p>
    <w:p w14:paraId="1DF90DA7" w14:textId="77777777" w:rsidR="00D512E4" w:rsidRDefault="00D512E4" w:rsidP="00CB41C4">
      <w:pPr>
        <w:tabs>
          <w:tab w:val="left" w:leader="underscore" w:pos="9639"/>
        </w:tabs>
        <w:spacing w:after="0" w:line="240" w:lineRule="auto"/>
        <w:jc w:val="both"/>
        <w:rPr>
          <w:rFonts w:cs="Calibri"/>
          <w:b/>
        </w:rPr>
      </w:pPr>
    </w:p>
    <w:p w14:paraId="15948964" w14:textId="469C4E96"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57FA83B" w14:textId="77777777" w:rsidR="00973109" w:rsidRPr="00E74967" w:rsidRDefault="00973109" w:rsidP="00CB41C4">
      <w:pPr>
        <w:tabs>
          <w:tab w:val="left" w:leader="underscore" w:pos="9639"/>
        </w:tabs>
        <w:spacing w:after="0" w:line="240" w:lineRule="auto"/>
        <w:jc w:val="both"/>
        <w:rPr>
          <w:rFonts w:cs="Calibri"/>
        </w:rPr>
      </w:pPr>
    </w:p>
    <w:p w14:paraId="6268EF76" w14:textId="49F7F443" w:rsidR="007D1E76" w:rsidRDefault="00973109" w:rsidP="00973109">
      <w:pPr>
        <w:tabs>
          <w:tab w:val="left" w:leader="underscore" w:pos="9639"/>
        </w:tabs>
        <w:spacing w:after="0" w:line="240" w:lineRule="auto"/>
        <w:jc w:val="both"/>
        <w:rPr>
          <w:rFonts w:cs="Calibri"/>
        </w:rPr>
      </w:pPr>
      <w:r w:rsidRPr="00951A8A">
        <w:rPr>
          <w:rFonts w:cs="Calibri"/>
        </w:rPr>
        <w:t xml:space="preserve">El SISMACC está obligado a efectuar retenciones y enteros mensuales </w:t>
      </w:r>
      <w:r w:rsidR="00D512E4">
        <w:t xml:space="preserve">de ISR por servicios </w:t>
      </w:r>
      <w:r w:rsidR="00397ED2">
        <w:t>profesionales, ISR</w:t>
      </w:r>
      <w:r w:rsidR="00D512E4">
        <w:t xml:space="preserve"> por sueldos y </w:t>
      </w:r>
      <w:r w:rsidR="00397ED2">
        <w:t>salarios, de</w:t>
      </w:r>
      <w:r w:rsidR="00D512E4">
        <w:t xml:space="preserve"> ISR de ingresos por </w:t>
      </w:r>
      <w:r w:rsidR="00397ED2">
        <w:t>arrendamiento, retención</w:t>
      </w:r>
      <w:r w:rsidR="00D512E4">
        <w:t xml:space="preserve"> por salarios o asimilados a salarios</w:t>
      </w:r>
      <w:r w:rsidRPr="00951A8A">
        <w:rPr>
          <w:rFonts w:cs="Calibri"/>
        </w:rPr>
        <w:t>. Por parte del estado y se tiene la obligación al pago de impuesto sobre nóminas, así como la retención y entero de impuesto cedular por la prestación de servicios profesionales o por el otorgamiento del uso o goce temporal de bienes inmuebles de acuerdo al TITULO III de Resolución Miscelánea Fiscal 201</w:t>
      </w:r>
      <w:r w:rsidR="009B35F2">
        <w:rPr>
          <w:rFonts w:cs="Calibri"/>
        </w:rPr>
        <w:t>8</w:t>
      </w:r>
      <w:r w:rsidRPr="00951A8A">
        <w:rPr>
          <w:rFonts w:cs="Calibri"/>
        </w:rPr>
        <w:t xml:space="preserve"> para el Estado</w:t>
      </w:r>
      <w:r w:rsidR="009B35F2">
        <w:rPr>
          <w:rFonts w:cs="Calibri"/>
        </w:rPr>
        <w:t xml:space="preserve"> de Guanajuato</w:t>
      </w:r>
      <w:r>
        <w:rPr>
          <w:rFonts w:cs="Calibri"/>
        </w:rPr>
        <w:t>.</w:t>
      </w:r>
    </w:p>
    <w:p w14:paraId="2FA34167" w14:textId="77777777" w:rsidR="00973109" w:rsidRPr="00E74967" w:rsidRDefault="00973109" w:rsidP="00973109">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397ED2">
        <w:rPr>
          <w:rFonts w:cs="Calibri"/>
          <w:b/>
        </w:rPr>
        <w:t>)</w:t>
      </w:r>
      <w:r w:rsidRPr="00397ED2">
        <w:rPr>
          <w:rFonts w:cs="Calibri"/>
        </w:rPr>
        <w:t xml:space="preserve"> Estructura organizacional básica.</w:t>
      </w:r>
    </w:p>
    <w:p w14:paraId="3450C629" w14:textId="3A2F281A" w:rsidR="007D1E76" w:rsidRDefault="007D1E76" w:rsidP="00CB41C4">
      <w:pPr>
        <w:tabs>
          <w:tab w:val="left" w:leader="underscore" w:pos="9639"/>
        </w:tabs>
        <w:spacing w:after="0" w:line="240" w:lineRule="auto"/>
        <w:jc w:val="both"/>
        <w:rPr>
          <w:rFonts w:cs="Calibri"/>
        </w:rPr>
      </w:pPr>
    </w:p>
    <w:p w14:paraId="3E2232D4" w14:textId="2BAA13CF" w:rsidR="00194FC9" w:rsidRDefault="00397ED2"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36C6BD46" wp14:editId="72B929F3">
            <wp:extent cx="6151880" cy="3001645"/>
            <wp:effectExtent l="0" t="0" r="127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ted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1880" cy="3001645"/>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7EA8D6B5" w:rsidR="007D1E76" w:rsidRDefault="007D1E76" w:rsidP="00CB41C4">
      <w:pPr>
        <w:tabs>
          <w:tab w:val="left" w:leader="underscore" w:pos="9639"/>
        </w:tabs>
        <w:spacing w:after="0" w:line="240" w:lineRule="auto"/>
        <w:jc w:val="both"/>
        <w:rPr>
          <w:rFonts w:cs="Calibri"/>
        </w:rPr>
      </w:pPr>
    </w:p>
    <w:p w14:paraId="642A4B90" w14:textId="7BE69698" w:rsidR="00CB41C4" w:rsidRDefault="00D5269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debido a que no se</w:t>
      </w:r>
      <w:r w:rsidR="008E658F">
        <w:rPr>
          <w:rFonts w:asciiTheme="minorHAnsi" w:hAnsiTheme="minorHAnsi" w:cstheme="minorHAnsi"/>
          <w:sz w:val="24"/>
          <w:szCs w:val="24"/>
        </w:rPr>
        <w:t xml:space="preserve"> </w:t>
      </w:r>
      <w:r w:rsidR="00397ED2">
        <w:rPr>
          <w:rFonts w:asciiTheme="minorHAnsi" w:hAnsiTheme="minorHAnsi" w:cstheme="minorHAnsi"/>
          <w:sz w:val="24"/>
          <w:szCs w:val="24"/>
        </w:rPr>
        <w:t>manejan</w:t>
      </w:r>
    </w:p>
    <w:p w14:paraId="3EFA7E0F" w14:textId="77777777" w:rsidR="00D52695" w:rsidRPr="00E74967" w:rsidRDefault="00D52695"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06F64BA" w14:textId="66915DB3" w:rsidR="00D512E4" w:rsidRDefault="00D512E4" w:rsidP="00CB41C4">
      <w:pPr>
        <w:tabs>
          <w:tab w:val="left" w:leader="underscore" w:pos="9639"/>
        </w:tabs>
        <w:spacing w:after="0" w:line="240" w:lineRule="auto"/>
        <w:jc w:val="both"/>
        <w:rPr>
          <w:rFonts w:cs="Calibri"/>
        </w:rPr>
      </w:pPr>
    </w:p>
    <w:p w14:paraId="71C485D3" w14:textId="006BAE6B" w:rsidR="00D512E4" w:rsidRDefault="00D512E4" w:rsidP="00CB41C4">
      <w:pPr>
        <w:tabs>
          <w:tab w:val="left" w:leader="underscore" w:pos="9639"/>
        </w:tabs>
        <w:spacing w:after="0" w:line="240" w:lineRule="auto"/>
        <w:jc w:val="both"/>
        <w:rPr>
          <w:rFonts w:cs="Calibri"/>
        </w:rPr>
      </w:pPr>
      <w:r>
        <w:rPr>
          <w:rFonts w:cs="Calibri"/>
        </w:rPr>
        <w:t>Se aplica la normatividad emitida por el CONAC y las disposiciones legales aplicables</w:t>
      </w:r>
    </w:p>
    <w:p w14:paraId="51E93984" w14:textId="77777777" w:rsidR="00D512E4" w:rsidRDefault="00D512E4" w:rsidP="00CB41C4">
      <w:pPr>
        <w:tabs>
          <w:tab w:val="left" w:leader="underscore" w:pos="9639"/>
        </w:tabs>
        <w:spacing w:after="0" w:line="240" w:lineRule="auto"/>
        <w:jc w:val="both"/>
        <w:rPr>
          <w:rFonts w:cs="Calibri"/>
        </w:rPr>
      </w:pPr>
    </w:p>
    <w:p w14:paraId="73F52BD1" w14:textId="656FE34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C1C5749" w14:textId="77777777" w:rsidR="00B25E94" w:rsidRDefault="00B25E94" w:rsidP="00B25E94">
      <w:pPr>
        <w:spacing w:after="0" w:line="240" w:lineRule="auto"/>
        <w:jc w:val="both"/>
        <w:rPr>
          <w:rFonts w:cs="Calibri"/>
        </w:rPr>
      </w:pPr>
    </w:p>
    <w:p w14:paraId="717DE486" w14:textId="342A0C08" w:rsidR="00B25E94" w:rsidRDefault="00B25E94" w:rsidP="00B25E94">
      <w:pPr>
        <w:spacing w:after="0" w:line="240" w:lineRule="auto"/>
        <w:jc w:val="both"/>
        <w:rPr>
          <w:rFonts w:cs="Calibri"/>
        </w:rPr>
      </w:pPr>
      <w:r w:rsidRPr="004D4D26">
        <w:rPr>
          <w:rFonts w:cs="Calibri"/>
        </w:rPr>
        <w:t>Todos los eventos que efectúa económicamente el ente son cuantificados en términos monetarios y se registran al costo histórico o económico más objetivo registrándose en moneda nacional.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952BD" w14:textId="77777777" w:rsidR="00B25E94" w:rsidRPr="00E74967" w:rsidRDefault="00B25E94" w:rsidP="00B25E94">
      <w:pPr>
        <w:spacing w:after="0" w:line="240" w:lineRule="auto"/>
        <w:jc w:val="both"/>
        <w:rPr>
          <w:rFonts w:cs="Calibri"/>
        </w:rPr>
      </w:pPr>
    </w:p>
    <w:p w14:paraId="6B37FD3E" w14:textId="77777777" w:rsidR="00B25E94" w:rsidRPr="004D4D26" w:rsidRDefault="00B25E94" w:rsidP="00B25E94">
      <w:pPr>
        <w:pStyle w:val="Prrafodelista"/>
        <w:numPr>
          <w:ilvl w:val="0"/>
          <w:numId w:val="2"/>
        </w:numPr>
        <w:jc w:val="both"/>
        <w:rPr>
          <w:rFonts w:cs="Calibri"/>
        </w:rPr>
      </w:pPr>
      <w:r w:rsidRPr="004D4D26">
        <w:rPr>
          <w:rFonts w:cs="Calibri"/>
        </w:rPr>
        <w:t>SUSTANCIA ECONÓMICA</w:t>
      </w:r>
    </w:p>
    <w:p w14:paraId="5DFB129B" w14:textId="77777777" w:rsidR="00B25E94" w:rsidRPr="004D4D26" w:rsidRDefault="00B25E94" w:rsidP="00B25E94">
      <w:pPr>
        <w:pStyle w:val="Prrafodelista"/>
        <w:numPr>
          <w:ilvl w:val="0"/>
          <w:numId w:val="2"/>
        </w:numPr>
        <w:jc w:val="both"/>
        <w:rPr>
          <w:rFonts w:cs="Calibri"/>
        </w:rPr>
      </w:pPr>
      <w:r w:rsidRPr="004D4D26">
        <w:rPr>
          <w:rFonts w:cs="Calibri"/>
        </w:rPr>
        <w:t>ENTES PÚBLICOS</w:t>
      </w:r>
    </w:p>
    <w:p w14:paraId="0405B17C" w14:textId="77777777" w:rsidR="00B25E94" w:rsidRPr="004D4D26" w:rsidRDefault="00B25E94" w:rsidP="00B25E94">
      <w:pPr>
        <w:pStyle w:val="Prrafodelista"/>
        <w:numPr>
          <w:ilvl w:val="0"/>
          <w:numId w:val="2"/>
        </w:numPr>
        <w:jc w:val="both"/>
        <w:rPr>
          <w:rFonts w:cs="Calibri"/>
        </w:rPr>
      </w:pPr>
      <w:r w:rsidRPr="004D4D26">
        <w:rPr>
          <w:rFonts w:cs="Calibri"/>
        </w:rPr>
        <w:t>EXISTENCIA PERMANENTE</w:t>
      </w:r>
    </w:p>
    <w:p w14:paraId="6976881C" w14:textId="77777777" w:rsidR="00B25E94" w:rsidRPr="004D4D26" w:rsidRDefault="00B25E94" w:rsidP="00B25E94">
      <w:pPr>
        <w:pStyle w:val="Prrafodelista"/>
        <w:numPr>
          <w:ilvl w:val="0"/>
          <w:numId w:val="2"/>
        </w:numPr>
        <w:jc w:val="both"/>
        <w:rPr>
          <w:rFonts w:cs="Calibri"/>
        </w:rPr>
      </w:pPr>
      <w:r w:rsidRPr="004D4D26">
        <w:rPr>
          <w:rFonts w:cs="Calibri"/>
        </w:rPr>
        <w:lastRenderedPageBreak/>
        <w:t>REVELACIÓN SUFICIENTE</w:t>
      </w:r>
    </w:p>
    <w:p w14:paraId="03507E81" w14:textId="77777777" w:rsidR="00B25E94" w:rsidRPr="004D4D26" w:rsidRDefault="00B25E94" w:rsidP="00B25E94">
      <w:pPr>
        <w:pStyle w:val="Prrafodelista"/>
        <w:numPr>
          <w:ilvl w:val="0"/>
          <w:numId w:val="2"/>
        </w:numPr>
        <w:jc w:val="both"/>
        <w:rPr>
          <w:rFonts w:cs="Calibri"/>
        </w:rPr>
      </w:pPr>
      <w:r w:rsidRPr="004D4D26">
        <w:rPr>
          <w:rFonts w:cs="Calibri"/>
        </w:rPr>
        <w:t>IMPORTANCIA RELATIVA</w:t>
      </w:r>
    </w:p>
    <w:p w14:paraId="4211D6A8" w14:textId="77777777" w:rsidR="00B25E94" w:rsidRPr="004D4D26" w:rsidRDefault="00B25E94" w:rsidP="00B25E94">
      <w:pPr>
        <w:pStyle w:val="Prrafodelista"/>
        <w:numPr>
          <w:ilvl w:val="0"/>
          <w:numId w:val="2"/>
        </w:numPr>
        <w:jc w:val="both"/>
        <w:rPr>
          <w:rFonts w:cs="Calibri"/>
        </w:rPr>
      </w:pPr>
      <w:r w:rsidRPr="004D4D26">
        <w:rPr>
          <w:rFonts w:cs="Calibri"/>
        </w:rPr>
        <w:t>REGISTRO E INTEGRACIÓN PRESUPUESTARIA</w:t>
      </w:r>
    </w:p>
    <w:p w14:paraId="4164C2ED" w14:textId="77777777" w:rsidR="00B25E94" w:rsidRPr="004D4D26" w:rsidRDefault="00B25E94" w:rsidP="00B25E94">
      <w:pPr>
        <w:pStyle w:val="Prrafodelista"/>
        <w:numPr>
          <w:ilvl w:val="0"/>
          <w:numId w:val="2"/>
        </w:numPr>
        <w:jc w:val="both"/>
        <w:rPr>
          <w:rFonts w:cs="Calibri"/>
        </w:rPr>
      </w:pPr>
      <w:r w:rsidRPr="004D4D26">
        <w:rPr>
          <w:rFonts w:cs="Calibri"/>
        </w:rPr>
        <w:t>CONSOLIDACIÓN DE LA INFORMACIÓN FINANCIERA</w:t>
      </w:r>
    </w:p>
    <w:p w14:paraId="5196CB0C" w14:textId="77777777" w:rsidR="00B25E94" w:rsidRPr="004D4D26" w:rsidRDefault="00B25E94" w:rsidP="00B25E94">
      <w:pPr>
        <w:pStyle w:val="Prrafodelista"/>
        <w:numPr>
          <w:ilvl w:val="0"/>
          <w:numId w:val="2"/>
        </w:numPr>
        <w:jc w:val="both"/>
        <w:rPr>
          <w:rFonts w:cs="Calibri"/>
        </w:rPr>
      </w:pPr>
      <w:r w:rsidRPr="004D4D26">
        <w:rPr>
          <w:rFonts w:cs="Calibri"/>
        </w:rPr>
        <w:t>DEVENGO CONTABLE</w:t>
      </w:r>
    </w:p>
    <w:p w14:paraId="20F87A1B" w14:textId="77777777" w:rsidR="00B25E94" w:rsidRPr="004D4D26" w:rsidRDefault="00B25E94" w:rsidP="00B25E94">
      <w:pPr>
        <w:pStyle w:val="Prrafodelista"/>
        <w:numPr>
          <w:ilvl w:val="0"/>
          <w:numId w:val="2"/>
        </w:numPr>
        <w:jc w:val="both"/>
        <w:rPr>
          <w:rFonts w:cs="Calibri"/>
        </w:rPr>
      </w:pPr>
      <w:r w:rsidRPr="004D4D26">
        <w:rPr>
          <w:rFonts w:cs="Calibri"/>
        </w:rPr>
        <w:t>VALUACIÓN</w:t>
      </w:r>
    </w:p>
    <w:p w14:paraId="7771231D" w14:textId="77777777" w:rsidR="00B25E94" w:rsidRPr="004D4D26" w:rsidRDefault="00B25E94" w:rsidP="00B25E94">
      <w:pPr>
        <w:pStyle w:val="Prrafodelista"/>
        <w:numPr>
          <w:ilvl w:val="0"/>
          <w:numId w:val="2"/>
        </w:numPr>
        <w:jc w:val="both"/>
        <w:rPr>
          <w:rFonts w:cs="Calibri"/>
        </w:rPr>
      </w:pPr>
      <w:r w:rsidRPr="004D4D26">
        <w:rPr>
          <w:rFonts w:cs="Calibri"/>
        </w:rPr>
        <w:t>DUALIDAD ECONÓMICA</w:t>
      </w:r>
    </w:p>
    <w:p w14:paraId="4A5D1069" w14:textId="4AD91595" w:rsidR="00B25E94" w:rsidRDefault="00B25E94" w:rsidP="00B25E94">
      <w:pPr>
        <w:pStyle w:val="Prrafodelista"/>
        <w:numPr>
          <w:ilvl w:val="0"/>
          <w:numId w:val="2"/>
        </w:numPr>
        <w:jc w:val="both"/>
        <w:rPr>
          <w:rFonts w:cs="Calibri"/>
        </w:rPr>
      </w:pPr>
      <w:r w:rsidRPr="004D4D26">
        <w:rPr>
          <w:rFonts w:cs="Calibri"/>
        </w:rPr>
        <w:t>CONSISTENCIA</w:t>
      </w:r>
    </w:p>
    <w:p w14:paraId="528D3891" w14:textId="77777777" w:rsidR="00A27BE0" w:rsidRDefault="00A27BE0" w:rsidP="00CB41C4">
      <w:pPr>
        <w:tabs>
          <w:tab w:val="left" w:leader="underscore" w:pos="9639"/>
        </w:tabs>
        <w:spacing w:after="0" w:line="240" w:lineRule="auto"/>
        <w:jc w:val="both"/>
        <w:rPr>
          <w:rFonts w:cs="Calibri"/>
          <w:b/>
        </w:rPr>
      </w:pPr>
    </w:p>
    <w:p w14:paraId="7989D893" w14:textId="62FE5845"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1056C22" w14:textId="77777777" w:rsidR="00A27BE0" w:rsidRDefault="00A27BE0" w:rsidP="00B25E94">
      <w:pPr>
        <w:jc w:val="both"/>
        <w:rPr>
          <w:rFonts w:cs="Calibri"/>
        </w:rPr>
      </w:pPr>
    </w:p>
    <w:p w14:paraId="16D05745" w14:textId="09F82DE5" w:rsidR="00B25E94" w:rsidRPr="004D4D26" w:rsidRDefault="00B25E94" w:rsidP="00B25E94">
      <w:pPr>
        <w:jc w:val="both"/>
        <w:rPr>
          <w:rFonts w:cs="Calibri"/>
        </w:rPr>
      </w:pPr>
      <w:r w:rsidRPr="004D4D26">
        <w:rPr>
          <w:rFonts w:cs="Calibri"/>
        </w:rPr>
        <w:t>Actualmente solo se emplean las normas y procedimientos de la contabilidad gubernamental.</w:t>
      </w:r>
    </w:p>
    <w:p w14:paraId="1DB41115" w14:textId="77777777" w:rsidR="00A27BE0" w:rsidRDefault="00A27BE0" w:rsidP="00CB41C4">
      <w:pPr>
        <w:tabs>
          <w:tab w:val="left" w:leader="underscore" w:pos="9639"/>
        </w:tabs>
        <w:spacing w:after="0" w:line="240" w:lineRule="auto"/>
        <w:jc w:val="both"/>
        <w:rPr>
          <w:rFonts w:cs="Calibri"/>
          <w:b/>
        </w:rPr>
      </w:pPr>
    </w:p>
    <w:p w14:paraId="084AD24A" w14:textId="3684BF85"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B25E94"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0718133" w14:textId="77777777" w:rsidR="00B25E94" w:rsidRDefault="00B25E94" w:rsidP="00B25E94">
      <w:pPr>
        <w:jc w:val="both"/>
        <w:rPr>
          <w:rFonts w:cs="Calibri"/>
        </w:rPr>
      </w:pPr>
    </w:p>
    <w:p w14:paraId="655A7AD4" w14:textId="04B21F90" w:rsidR="00B25E94" w:rsidRPr="004D4D26" w:rsidRDefault="00B25E94" w:rsidP="00B25E94">
      <w:pPr>
        <w:jc w:val="both"/>
        <w:rPr>
          <w:rFonts w:cs="Calibri"/>
        </w:rPr>
      </w:pPr>
      <w:r w:rsidRPr="004D4D26">
        <w:rPr>
          <w:rFonts w:cs="Calibri"/>
        </w:rPr>
        <w:t>Se trabaja con el programa SAP para poder llevar todos los momentos contables como se requieren de acuerdo a la contabilidad gubernamental.</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7D2865A" w14:textId="77777777" w:rsidR="00B25E94" w:rsidRDefault="00B25E94" w:rsidP="00B25E94">
      <w:pPr>
        <w:jc w:val="both"/>
        <w:rPr>
          <w:rFonts w:cs="Calibri"/>
        </w:rPr>
      </w:pPr>
    </w:p>
    <w:p w14:paraId="282C3DDF" w14:textId="708CE24D" w:rsidR="00B25E94" w:rsidRPr="004D4D26" w:rsidRDefault="00B25E94" w:rsidP="00B25E94">
      <w:pPr>
        <w:jc w:val="both"/>
        <w:rPr>
          <w:rFonts w:cs="Calibri"/>
        </w:rPr>
      </w:pPr>
      <w:r w:rsidRPr="004D4D26">
        <w:rPr>
          <w:rFonts w:cs="Calibri"/>
        </w:rPr>
        <w:t>Se trabaja con el programa del SAP para llevar el control presupuestal y contable de acuerdo a las normas emitidas por el CONAC.</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19A6EF" w14:textId="69190CE1" w:rsidR="007D1E76" w:rsidRDefault="007D1E76" w:rsidP="00CB41C4">
      <w:pPr>
        <w:tabs>
          <w:tab w:val="left" w:leader="underscore" w:pos="9639"/>
        </w:tabs>
        <w:spacing w:after="0" w:line="240" w:lineRule="auto"/>
        <w:jc w:val="both"/>
        <w:rPr>
          <w:rFonts w:cs="Calibri"/>
        </w:rPr>
      </w:pPr>
    </w:p>
    <w:p w14:paraId="010FF440" w14:textId="4120D67D" w:rsidR="00B25E94" w:rsidRDefault="00B25E94" w:rsidP="00CB41C4">
      <w:pPr>
        <w:tabs>
          <w:tab w:val="left" w:leader="underscore" w:pos="9639"/>
        </w:tabs>
        <w:spacing w:after="0" w:line="240" w:lineRule="auto"/>
        <w:jc w:val="both"/>
        <w:rPr>
          <w:rFonts w:cs="Calibri"/>
        </w:rPr>
      </w:pPr>
      <w:r>
        <w:rPr>
          <w:rFonts w:cs="Calibri"/>
        </w:rPr>
        <w:t>No hay cambios.</w:t>
      </w:r>
    </w:p>
    <w:p w14:paraId="0E3D53FB" w14:textId="77777777" w:rsidR="00B25E94" w:rsidRPr="00E74967" w:rsidRDefault="00B25E94"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8A155ED" w14:textId="77777777" w:rsidR="00B25E94" w:rsidRDefault="00B25E94" w:rsidP="00B25E94">
      <w:pPr>
        <w:spacing w:after="0" w:line="240" w:lineRule="auto"/>
        <w:jc w:val="both"/>
        <w:rPr>
          <w:rFonts w:cs="Calibri"/>
        </w:rPr>
      </w:pPr>
    </w:p>
    <w:p w14:paraId="3CAF3AAC" w14:textId="253AEBF4" w:rsidR="00B25E94" w:rsidRDefault="00B25E94" w:rsidP="00B25E94">
      <w:pPr>
        <w:spacing w:after="0" w:line="240" w:lineRule="auto"/>
        <w:jc w:val="both"/>
        <w:rPr>
          <w:rFonts w:cs="Calibri"/>
        </w:rPr>
      </w:pPr>
      <w:r w:rsidRPr="004D4D26">
        <w:rPr>
          <w:rFonts w:cs="Calibri"/>
        </w:rPr>
        <w:t xml:space="preserve">Se </w:t>
      </w:r>
      <w:r>
        <w:rPr>
          <w:rFonts w:cs="Calibri"/>
        </w:rPr>
        <w:t>realiza directamente en el programa SAP.</w:t>
      </w:r>
    </w:p>
    <w:p w14:paraId="607AA450" w14:textId="77777777" w:rsidR="00B25E94" w:rsidRDefault="00B25E94" w:rsidP="00B25E94">
      <w:pPr>
        <w:spacing w:after="0" w:line="240" w:lineRule="auto"/>
        <w:jc w:val="both"/>
        <w:rPr>
          <w:rFonts w:ascii="Arial" w:hAnsi="Arial" w:cs="Arial"/>
          <w:sz w:val="20"/>
          <w:szCs w:val="20"/>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DDCCBBF" w14:textId="46FD57E8" w:rsidR="00B25E94" w:rsidRDefault="00B25E94" w:rsidP="00CB41C4">
      <w:pPr>
        <w:tabs>
          <w:tab w:val="left" w:leader="underscore" w:pos="9639"/>
        </w:tabs>
        <w:spacing w:after="0" w:line="240" w:lineRule="auto"/>
        <w:jc w:val="both"/>
        <w:rPr>
          <w:rFonts w:cs="Calibri"/>
          <w:b/>
        </w:rPr>
      </w:pPr>
    </w:p>
    <w:p w14:paraId="216D4DC7" w14:textId="3795108F" w:rsidR="00B25E94" w:rsidRDefault="00D5269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 se manejan operaciones en el extranjero.</w:t>
      </w:r>
    </w:p>
    <w:p w14:paraId="5990235F" w14:textId="77777777" w:rsidR="00D52695" w:rsidRDefault="00D52695" w:rsidP="00CB41C4">
      <w:pPr>
        <w:tabs>
          <w:tab w:val="left" w:leader="underscore" w:pos="9639"/>
        </w:tabs>
        <w:spacing w:after="0" w:line="240" w:lineRule="auto"/>
        <w:jc w:val="both"/>
        <w:rPr>
          <w:rFonts w:cs="Calibri"/>
          <w:b/>
        </w:rPr>
      </w:pPr>
    </w:p>
    <w:p w14:paraId="433324F3" w14:textId="6BA5ACA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E7C0185" w14:textId="77777777" w:rsidR="00B25E94" w:rsidRDefault="00B25E94" w:rsidP="00CB41C4">
      <w:pPr>
        <w:tabs>
          <w:tab w:val="left" w:leader="underscore" w:pos="9639"/>
        </w:tabs>
        <w:spacing w:after="0" w:line="240" w:lineRule="auto"/>
        <w:jc w:val="both"/>
        <w:rPr>
          <w:rFonts w:cs="Calibri"/>
        </w:rPr>
      </w:pPr>
    </w:p>
    <w:p w14:paraId="2EA4933C" w14:textId="7C75042E" w:rsidR="007D1E76" w:rsidRDefault="00D5269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no</w:t>
      </w:r>
      <w:r w:rsidR="00E71134">
        <w:rPr>
          <w:rFonts w:asciiTheme="minorHAnsi" w:hAnsiTheme="minorHAnsi" w:cstheme="minorHAnsi"/>
          <w:sz w:val="24"/>
          <w:szCs w:val="24"/>
        </w:rPr>
        <w:t xml:space="preserve"> se</w:t>
      </w:r>
      <w:r w:rsidR="00397ED2">
        <w:rPr>
          <w:rFonts w:asciiTheme="minorHAnsi" w:hAnsiTheme="minorHAnsi" w:cstheme="minorHAnsi"/>
          <w:sz w:val="24"/>
          <w:szCs w:val="24"/>
        </w:rPr>
        <w:t xml:space="preserve"> maneja</w:t>
      </w:r>
      <w:r w:rsidR="00E71134">
        <w:rPr>
          <w:rFonts w:asciiTheme="minorHAnsi" w:hAnsiTheme="minorHAnsi" w:cstheme="minorHAnsi"/>
          <w:sz w:val="24"/>
          <w:szCs w:val="24"/>
        </w:rPr>
        <w:t>n</w:t>
      </w:r>
      <w:r w:rsidR="00397ED2">
        <w:rPr>
          <w:rFonts w:asciiTheme="minorHAnsi" w:hAnsiTheme="minorHAnsi" w:cstheme="minorHAnsi"/>
          <w:sz w:val="24"/>
          <w:szCs w:val="24"/>
        </w:rPr>
        <w:t xml:space="preserve"> inversiones.</w:t>
      </w:r>
    </w:p>
    <w:p w14:paraId="11B4C5FE" w14:textId="77777777" w:rsidR="00D52695" w:rsidRPr="00E74967" w:rsidRDefault="00D52695"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8701C6C" w14:textId="1B0B7407" w:rsidR="00B25E94" w:rsidRDefault="00B25E94" w:rsidP="00CB41C4">
      <w:pPr>
        <w:tabs>
          <w:tab w:val="left" w:leader="underscore" w:pos="9639"/>
        </w:tabs>
        <w:spacing w:after="0" w:line="240" w:lineRule="auto"/>
        <w:jc w:val="both"/>
        <w:rPr>
          <w:rFonts w:cs="Calibri"/>
        </w:rPr>
      </w:pPr>
    </w:p>
    <w:p w14:paraId="216EF10F" w14:textId="1D08B0D3" w:rsidR="00B25E94" w:rsidRDefault="00B25E94" w:rsidP="00CB41C4">
      <w:pPr>
        <w:tabs>
          <w:tab w:val="left" w:leader="underscore" w:pos="9639"/>
        </w:tabs>
        <w:spacing w:after="0" w:line="240" w:lineRule="auto"/>
        <w:jc w:val="both"/>
        <w:rPr>
          <w:rFonts w:cs="Calibri"/>
        </w:rPr>
      </w:pPr>
      <w:r>
        <w:rPr>
          <w:rFonts w:cs="Calibri"/>
        </w:rPr>
        <w:t>Levantamientos físicos de inventarios semestralmente, no aplica costo de lo vendido.</w:t>
      </w:r>
    </w:p>
    <w:p w14:paraId="20DED96A" w14:textId="77777777" w:rsidR="00B25E94" w:rsidRDefault="00B25E94" w:rsidP="00CB41C4">
      <w:pPr>
        <w:tabs>
          <w:tab w:val="left" w:leader="underscore" w:pos="9639"/>
        </w:tabs>
        <w:spacing w:after="0" w:line="240" w:lineRule="auto"/>
        <w:jc w:val="both"/>
        <w:rPr>
          <w:rFonts w:cs="Calibri"/>
        </w:rPr>
      </w:pPr>
    </w:p>
    <w:p w14:paraId="1D8C904A" w14:textId="38F48A72"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5EF66A2" w14:textId="77777777" w:rsidR="00B25E94" w:rsidRDefault="00B25E94" w:rsidP="00B25E94">
      <w:pPr>
        <w:spacing w:after="0" w:line="240" w:lineRule="auto"/>
        <w:jc w:val="both"/>
        <w:rPr>
          <w:rFonts w:cs="Calibri"/>
        </w:rPr>
      </w:pPr>
    </w:p>
    <w:p w14:paraId="77D7EE00" w14:textId="41EE27A7" w:rsidR="00B25E94" w:rsidRPr="004D4D26" w:rsidRDefault="00B25E94" w:rsidP="00B25E94">
      <w:pPr>
        <w:spacing w:after="0" w:line="240" w:lineRule="auto"/>
        <w:jc w:val="both"/>
        <w:rPr>
          <w:rFonts w:cs="Calibri"/>
        </w:rPr>
      </w:pPr>
      <w:r w:rsidRPr="004D4D26">
        <w:rPr>
          <w:rFonts w:cs="Calibri"/>
        </w:rPr>
        <w:t xml:space="preserve">Aparte del sueldo se cuenta con las prestaciones del 2% sobre el sueldo por fondo de ahorro </w:t>
      </w:r>
      <w:r w:rsidR="005628AC" w:rsidRPr="004D4D26">
        <w:rPr>
          <w:rFonts w:cs="Calibri"/>
        </w:rPr>
        <w:t xml:space="preserve">y </w:t>
      </w:r>
      <w:r w:rsidR="005628AC" w:rsidRPr="001F12BC">
        <w:rPr>
          <w:rFonts w:cs="Calibri"/>
        </w:rPr>
        <w:t>el</w:t>
      </w:r>
      <w:r w:rsidR="005628AC">
        <w:rPr>
          <w:rFonts w:cs="Calibri"/>
        </w:rPr>
        <w:t xml:space="preserve"> 7</w:t>
      </w:r>
      <w:r w:rsidR="005628AC" w:rsidRPr="004D4D26">
        <w:rPr>
          <w:rFonts w:cs="Calibri"/>
        </w:rPr>
        <w:t xml:space="preserve">% sobre el sueldo </w:t>
      </w:r>
      <w:r w:rsidR="005628AC">
        <w:rPr>
          <w:rFonts w:cs="Calibri"/>
        </w:rPr>
        <w:t xml:space="preserve">para </w:t>
      </w:r>
      <w:r w:rsidRPr="001F12BC">
        <w:rPr>
          <w:rFonts w:cs="Calibri"/>
        </w:rPr>
        <w:t>despensa.</w:t>
      </w:r>
    </w:p>
    <w:p w14:paraId="44E0C531" w14:textId="77777777" w:rsidR="00B25E94" w:rsidRDefault="00B25E94" w:rsidP="00B25E94">
      <w:pPr>
        <w:tabs>
          <w:tab w:val="left" w:leader="underscore" w:pos="9639"/>
        </w:tabs>
        <w:spacing w:after="0" w:line="240" w:lineRule="auto"/>
        <w:jc w:val="both"/>
        <w:rPr>
          <w:rFonts w:cs="Calibri"/>
          <w:b/>
        </w:rPr>
      </w:pPr>
    </w:p>
    <w:p w14:paraId="6113C381" w14:textId="5BC237BA"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C8CFB4B" w14:textId="77777777" w:rsidR="005628AC" w:rsidRDefault="005628AC" w:rsidP="00CB41C4">
      <w:pPr>
        <w:tabs>
          <w:tab w:val="left" w:leader="underscore" w:pos="9639"/>
        </w:tabs>
        <w:spacing w:after="0" w:line="240" w:lineRule="auto"/>
        <w:jc w:val="both"/>
        <w:rPr>
          <w:rFonts w:cs="Calibri"/>
        </w:rPr>
      </w:pPr>
    </w:p>
    <w:p w14:paraId="6DD46A17" w14:textId="0A9912EC" w:rsidR="005628AC" w:rsidRDefault="00D5269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xml:space="preserve">, no </w:t>
      </w:r>
      <w:r w:rsidR="00E71134">
        <w:rPr>
          <w:rFonts w:asciiTheme="minorHAnsi" w:hAnsiTheme="minorHAnsi" w:cstheme="minorHAnsi"/>
          <w:sz w:val="24"/>
          <w:szCs w:val="24"/>
        </w:rPr>
        <w:t xml:space="preserve">se </w:t>
      </w:r>
      <w:r w:rsidR="00397ED2">
        <w:rPr>
          <w:rFonts w:asciiTheme="minorHAnsi" w:hAnsiTheme="minorHAnsi" w:cstheme="minorHAnsi"/>
          <w:sz w:val="24"/>
          <w:szCs w:val="24"/>
        </w:rPr>
        <w:t>maneja provisiones.</w:t>
      </w:r>
    </w:p>
    <w:p w14:paraId="032A9618" w14:textId="77777777" w:rsidR="00D52695" w:rsidRPr="00E74967" w:rsidRDefault="00D52695"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E521EF2" w14:textId="773CCE80" w:rsidR="005628AC" w:rsidRDefault="005628AC" w:rsidP="00CB41C4">
      <w:pPr>
        <w:tabs>
          <w:tab w:val="left" w:leader="underscore" w:pos="9639"/>
        </w:tabs>
        <w:spacing w:after="0" w:line="240" w:lineRule="auto"/>
        <w:jc w:val="both"/>
        <w:rPr>
          <w:rFonts w:cs="Calibri"/>
          <w:b/>
        </w:rPr>
      </w:pPr>
    </w:p>
    <w:p w14:paraId="450A3875" w14:textId="7152051E" w:rsidR="00397ED2" w:rsidRDefault="00D52695" w:rsidP="00397ED2">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w:t>
      </w:r>
      <w:r w:rsidR="00E71134">
        <w:rPr>
          <w:rFonts w:asciiTheme="minorHAnsi" w:hAnsiTheme="minorHAnsi" w:cstheme="minorHAnsi"/>
          <w:sz w:val="24"/>
          <w:szCs w:val="24"/>
        </w:rPr>
        <w:t xml:space="preserve"> se</w:t>
      </w:r>
      <w:r w:rsidR="00397ED2">
        <w:rPr>
          <w:rFonts w:asciiTheme="minorHAnsi" w:hAnsiTheme="minorHAnsi" w:cstheme="minorHAnsi"/>
          <w:sz w:val="24"/>
          <w:szCs w:val="24"/>
        </w:rPr>
        <w:t xml:space="preserve"> maneja reservas.</w:t>
      </w:r>
    </w:p>
    <w:p w14:paraId="3C98FBB1" w14:textId="00B653DD" w:rsidR="00397ED2" w:rsidRDefault="00397ED2" w:rsidP="00CB41C4">
      <w:pPr>
        <w:tabs>
          <w:tab w:val="left" w:leader="underscore" w:pos="9639"/>
        </w:tabs>
        <w:spacing w:after="0" w:line="240" w:lineRule="auto"/>
        <w:jc w:val="both"/>
        <w:rPr>
          <w:rFonts w:asciiTheme="minorHAnsi" w:hAnsiTheme="minorHAnsi" w:cstheme="minorHAnsi"/>
          <w:sz w:val="24"/>
          <w:szCs w:val="24"/>
        </w:rPr>
      </w:pPr>
    </w:p>
    <w:p w14:paraId="2736EB2D" w14:textId="77777777" w:rsidR="00D52695" w:rsidRDefault="00D52695" w:rsidP="00CB41C4">
      <w:pPr>
        <w:tabs>
          <w:tab w:val="left" w:leader="underscore" w:pos="9639"/>
        </w:tabs>
        <w:spacing w:after="0" w:line="240" w:lineRule="auto"/>
        <w:jc w:val="both"/>
        <w:rPr>
          <w:rFonts w:cs="Calibri"/>
          <w:b/>
        </w:rPr>
      </w:pPr>
    </w:p>
    <w:p w14:paraId="6E497DBB" w14:textId="68277F78"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6BF66EB" w14:textId="77777777" w:rsidR="005628AC" w:rsidRDefault="005628AC" w:rsidP="005628AC">
      <w:pPr>
        <w:tabs>
          <w:tab w:val="left" w:leader="underscore" w:pos="9639"/>
        </w:tabs>
        <w:spacing w:after="0" w:line="240" w:lineRule="auto"/>
        <w:jc w:val="both"/>
        <w:rPr>
          <w:rFonts w:cs="Calibri"/>
        </w:rPr>
      </w:pPr>
    </w:p>
    <w:p w14:paraId="25CDE7F3" w14:textId="3D331172" w:rsidR="005628AC" w:rsidRDefault="00D52695" w:rsidP="005628AC">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xml:space="preserve">, no ha habido cambios ni </w:t>
      </w:r>
      <w:r w:rsidR="00E71134">
        <w:rPr>
          <w:rFonts w:asciiTheme="minorHAnsi" w:hAnsiTheme="minorHAnsi" w:cstheme="minorHAnsi"/>
          <w:sz w:val="24"/>
          <w:szCs w:val="24"/>
        </w:rPr>
        <w:t>correcciones</w:t>
      </w:r>
      <w:r w:rsidR="00397ED2">
        <w:rPr>
          <w:rFonts w:asciiTheme="minorHAnsi" w:hAnsiTheme="minorHAnsi" w:cstheme="minorHAnsi"/>
          <w:sz w:val="24"/>
          <w:szCs w:val="24"/>
        </w:rPr>
        <w:t>.</w:t>
      </w:r>
    </w:p>
    <w:p w14:paraId="4665F7FE" w14:textId="77777777" w:rsidR="00D52695" w:rsidRPr="00E74967" w:rsidRDefault="00D52695" w:rsidP="005628AC">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C8DB78F" w14:textId="77777777" w:rsidR="005628AC" w:rsidRDefault="005628AC" w:rsidP="005628AC">
      <w:pPr>
        <w:tabs>
          <w:tab w:val="left" w:leader="underscore" w:pos="9639"/>
        </w:tabs>
        <w:spacing w:after="0" w:line="240" w:lineRule="auto"/>
        <w:jc w:val="both"/>
        <w:rPr>
          <w:rFonts w:cs="Calibri"/>
        </w:rPr>
      </w:pPr>
    </w:p>
    <w:p w14:paraId="04C46BE3" w14:textId="5BDB1D2A" w:rsidR="005628AC" w:rsidRDefault="00D52695" w:rsidP="005628AC">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 ha habido reclasificaciones.</w:t>
      </w:r>
    </w:p>
    <w:p w14:paraId="1207D986" w14:textId="77777777" w:rsidR="00D52695" w:rsidRPr="00E74967" w:rsidRDefault="00D52695" w:rsidP="005628AC">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53C2C71" w14:textId="77777777" w:rsidR="005628AC" w:rsidRDefault="005628AC" w:rsidP="005628AC">
      <w:pPr>
        <w:tabs>
          <w:tab w:val="left" w:leader="underscore" w:pos="9639"/>
        </w:tabs>
        <w:spacing w:after="0" w:line="240" w:lineRule="auto"/>
        <w:jc w:val="both"/>
        <w:rPr>
          <w:rFonts w:cs="Calibri"/>
        </w:rPr>
      </w:pPr>
    </w:p>
    <w:p w14:paraId="3305901E" w14:textId="6F0E4F74" w:rsidR="005628AC" w:rsidRDefault="00D52695" w:rsidP="005628AC">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 se han depurado ni cancelado saldos.</w:t>
      </w:r>
    </w:p>
    <w:p w14:paraId="272F5E6A" w14:textId="77777777" w:rsidR="00D52695" w:rsidRPr="00E74967" w:rsidRDefault="00D52695" w:rsidP="005628AC">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1A2C2C9" w14:textId="77777777" w:rsidR="005628AC" w:rsidRDefault="005628AC" w:rsidP="005628AC">
      <w:pPr>
        <w:tabs>
          <w:tab w:val="left" w:leader="underscore" w:pos="9639"/>
        </w:tabs>
        <w:spacing w:after="0" w:line="240" w:lineRule="auto"/>
        <w:jc w:val="both"/>
        <w:rPr>
          <w:rFonts w:cs="Calibri"/>
        </w:rPr>
      </w:pPr>
    </w:p>
    <w:p w14:paraId="7EDA4ECE" w14:textId="30E735AE"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 se maneja moneda extranjera.</w:t>
      </w:r>
    </w:p>
    <w:p w14:paraId="38C9A8AD" w14:textId="77777777" w:rsidR="005628AC" w:rsidRPr="00E74967" w:rsidRDefault="005628AC" w:rsidP="005628AC">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37BE57E" w14:textId="77777777" w:rsidR="005628AC" w:rsidRDefault="005628AC" w:rsidP="005628AC">
      <w:pPr>
        <w:tabs>
          <w:tab w:val="left" w:leader="underscore" w:pos="9639"/>
        </w:tabs>
        <w:spacing w:after="0" w:line="240" w:lineRule="auto"/>
        <w:jc w:val="both"/>
        <w:rPr>
          <w:rFonts w:cs="Calibri"/>
        </w:rPr>
      </w:pPr>
    </w:p>
    <w:p w14:paraId="4AD8DB35" w14:textId="147B1B4D" w:rsidR="00397ED2" w:rsidRDefault="00397ED2" w:rsidP="00397ED2">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maneja moneda extranjera.</w:t>
      </w:r>
    </w:p>
    <w:p w14:paraId="48F64987" w14:textId="77777777" w:rsidR="005628AC" w:rsidRPr="00E74967" w:rsidRDefault="005628AC" w:rsidP="005628AC">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EA42678" w14:textId="77777777" w:rsidR="005628AC" w:rsidRDefault="005628AC" w:rsidP="005628AC">
      <w:pPr>
        <w:tabs>
          <w:tab w:val="left" w:leader="underscore" w:pos="9639"/>
        </w:tabs>
        <w:spacing w:after="0" w:line="240" w:lineRule="auto"/>
        <w:jc w:val="both"/>
        <w:rPr>
          <w:rFonts w:cs="Calibri"/>
        </w:rPr>
      </w:pPr>
    </w:p>
    <w:p w14:paraId="706475B8" w14:textId="59DAA56B" w:rsidR="00397ED2" w:rsidRDefault="00397ED2" w:rsidP="00397ED2">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maneja moneda extranjera.</w:t>
      </w:r>
    </w:p>
    <w:p w14:paraId="4206E930" w14:textId="77777777" w:rsidR="005628AC" w:rsidRPr="00E74967" w:rsidRDefault="005628AC" w:rsidP="005628AC">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BFD921C" w14:textId="77777777" w:rsidR="005628AC" w:rsidRDefault="005628AC" w:rsidP="005628AC">
      <w:pPr>
        <w:tabs>
          <w:tab w:val="left" w:leader="underscore" w:pos="9639"/>
        </w:tabs>
        <w:spacing w:after="0" w:line="240" w:lineRule="auto"/>
        <w:jc w:val="both"/>
        <w:rPr>
          <w:rFonts w:cs="Calibri"/>
        </w:rPr>
      </w:pPr>
    </w:p>
    <w:p w14:paraId="0682DEC7" w14:textId="6737F66A" w:rsidR="00397ED2" w:rsidRDefault="00397ED2" w:rsidP="00397ED2">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maneja moneda extranjera.</w:t>
      </w:r>
    </w:p>
    <w:p w14:paraId="3305587D" w14:textId="77777777" w:rsidR="005628AC" w:rsidRPr="00E74967" w:rsidRDefault="005628AC" w:rsidP="005628AC">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BAEA4CD" w14:textId="77777777" w:rsidR="005628AC" w:rsidRDefault="005628AC" w:rsidP="005628AC">
      <w:pPr>
        <w:tabs>
          <w:tab w:val="left" w:leader="underscore" w:pos="9639"/>
        </w:tabs>
        <w:spacing w:after="0" w:line="240" w:lineRule="auto"/>
        <w:jc w:val="both"/>
        <w:rPr>
          <w:rFonts w:cs="Calibri"/>
        </w:rPr>
      </w:pPr>
    </w:p>
    <w:p w14:paraId="4A7F1E14" w14:textId="2D980D17" w:rsidR="00397ED2" w:rsidRDefault="00397ED2" w:rsidP="00397ED2">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Pr>
          <w:rFonts w:asciiTheme="minorHAnsi" w:hAnsiTheme="minorHAnsi" w:cstheme="minorHAnsi"/>
          <w:sz w:val="24"/>
          <w:szCs w:val="24"/>
        </w:rPr>
        <w:t>no se maneja moneda extranjera.</w:t>
      </w:r>
    </w:p>
    <w:p w14:paraId="737ED9C6" w14:textId="77777777" w:rsidR="005628AC" w:rsidRPr="00E74967" w:rsidRDefault="005628AC" w:rsidP="005628AC">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340FF71" w14:textId="77777777" w:rsidR="005628AC" w:rsidRDefault="005628AC" w:rsidP="005628AC">
      <w:pPr>
        <w:spacing w:after="0" w:line="240" w:lineRule="auto"/>
        <w:jc w:val="both"/>
        <w:rPr>
          <w:rFonts w:cs="Calibri"/>
        </w:rPr>
      </w:pPr>
    </w:p>
    <w:p w14:paraId="3B49732D" w14:textId="09FC687B" w:rsidR="005628AC" w:rsidRPr="006637FA" w:rsidRDefault="005628AC" w:rsidP="005628AC">
      <w:pPr>
        <w:spacing w:after="0" w:line="240" w:lineRule="auto"/>
        <w:jc w:val="both"/>
        <w:rPr>
          <w:rFonts w:cs="Calibri"/>
        </w:rPr>
      </w:pPr>
      <w:r w:rsidRPr="006637FA">
        <w:rPr>
          <w:rFonts w:cs="Calibri"/>
        </w:rPr>
        <w:t>Se realiza de acuerdo a las políticas aplicadas por el programa SAP.</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2EED37B" w14:textId="77777777" w:rsidR="005628AC" w:rsidRDefault="005628AC" w:rsidP="005628AC">
      <w:pPr>
        <w:tabs>
          <w:tab w:val="left" w:leader="underscore" w:pos="9639"/>
        </w:tabs>
        <w:spacing w:after="0" w:line="240" w:lineRule="auto"/>
        <w:jc w:val="both"/>
        <w:rPr>
          <w:rFonts w:cs="Calibri"/>
        </w:rPr>
      </w:pPr>
    </w:p>
    <w:p w14:paraId="0BC17698" w14:textId="02E5C490"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xml:space="preserve">, </w:t>
      </w:r>
      <w:r w:rsidR="00E71134">
        <w:rPr>
          <w:rFonts w:asciiTheme="minorHAnsi" w:hAnsiTheme="minorHAnsi" w:cstheme="minorHAnsi"/>
          <w:sz w:val="24"/>
          <w:szCs w:val="24"/>
        </w:rPr>
        <w:t>no</w:t>
      </w:r>
      <w:r w:rsidR="00397ED2">
        <w:rPr>
          <w:rFonts w:asciiTheme="minorHAnsi" w:hAnsiTheme="minorHAnsi" w:cstheme="minorHAnsi"/>
          <w:sz w:val="24"/>
          <w:szCs w:val="24"/>
        </w:rPr>
        <w:t xml:space="preserve"> ha habido cambios.</w:t>
      </w:r>
    </w:p>
    <w:p w14:paraId="06957810" w14:textId="77777777" w:rsidR="005628AC" w:rsidRPr="00E74967" w:rsidRDefault="005628AC" w:rsidP="005628AC">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7B0ADAC" w14:textId="77777777" w:rsidR="005628AC" w:rsidRDefault="005628AC" w:rsidP="005628AC">
      <w:pPr>
        <w:tabs>
          <w:tab w:val="left" w:leader="underscore" w:pos="9639"/>
        </w:tabs>
        <w:spacing w:after="0" w:line="240" w:lineRule="auto"/>
        <w:jc w:val="both"/>
        <w:rPr>
          <w:rFonts w:cs="Calibri"/>
        </w:rPr>
      </w:pPr>
    </w:p>
    <w:p w14:paraId="7DE92296" w14:textId="5C3572FC"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no hay gastos capitalizados.</w:t>
      </w:r>
    </w:p>
    <w:p w14:paraId="4C7E02ED" w14:textId="77777777" w:rsidR="005628AC" w:rsidRPr="00E74967" w:rsidRDefault="005628AC" w:rsidP="005628AC">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5452C24" w14:textId="77777777" w:rsidR="005628AC" w:rsidRDefault="005628AC" w:rsidP="005628AC">
      <w:pPr>
        <w:tabs>
          <w:tab w:val="left" w:leader="underscore" w:pos="9639"/>
        </w:tabs>
        <w:spacing w:after="0" w:line="240" w:lineRule="auto"/>
        <w:jc w:val="both"/>
        <w:rPr>
          <w:rFonts w:cs="Calibri"/>
        </w:rPr>
      </w:pPr>
    </w:p>
    <w:p w14:paraId="1C4D7CAF" w14:textId="140740BB"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no hay inversiones.</w:t>
      </w:r>
    </w:p>
    <w:p w14:paraId="2807E928" w14:textId="77777777" w:rsidR="005628AC" w:rsidRPr="00E74967" w:rsidRDefault="005628AC" w:rsidP="005628AC">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DF07BB" w14:textId="77777777" w:rsidR="005628AC" w:rsidRDefault="005628AC" w:rsidP="005628AC">
      <w:pPr>
        <w:tabs>
          <w:tab w:val="left" w:leader="underscore" w:pos="9639"/>
        </w:tabs>
        <w:spacing w:after="0" w:line="240" w:lineRule="auto"/>
        <w:jc w:val="both"/>
        <w:rPr>
          <w:rFonts w:cs="Calibri"/>
        </w:rPr>
      </w:pPr>
    </w:p>
    <w:p w14:paraId="1B3CC969" w14:textId="1A9E1C44"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no</w:t>
      </w:r>
      <w:r w:rsidR="00397ED2">
        <w:rPr>
          <w:rFonts w:asciiTheme="minorHAnsi" w:hAnsiTheme="minorHAnsi" w:cstheme="minorHAnsi"/>
          <w:sz w:val="24"/>
          <w:szCs w:val="24"/>
        </w:rPr>
        <w:t xml:space="preserve"> hay bienes construidos.</w:t>
      </w:r>
    </w:p>
    <w:p w14:paraId="6A86FB84" w14:textId="77777777" w:rsidR="005628AC" w:rsidRPr="00E74967" w:rsidRDefault="005628AC" w:rsidP="005628AC">
      <w:pPr>
        <w:tabs>
          <w:tab w:val="left" w:leader="underscore" w:pos="9639"/>
        </w:tabs>
        <w:spacing w:after="0" w:line="240" w:lineRule="auto"/>
        <w:jc w:val="both"/>
        <w:rPr>
          <w:rFonts w:cs="Calibri"/>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DD149E" w14:textId="77777777" w:rsidR="005628AC" w:rsidRDefault="005628AC" w:rsidP="005628AC">
      <w:pPr>
        <w:tabs>
          <w:tab w:val="left" w:leader="underscore" w:pos="9639"/>
        </w:tabs>
        <w:spacing w:after="0" w:line="240" w:lineRule="auto"/>
        <w:jc w:val="both"/>
        <w:rPr>
          <w:rFonts w:cs="Calibri"/>
        </w:rPr>
      </w:pPr>
    </w:p>
    <w:p w14:paraId="58BCF083" w14:textId="7D38F9AC"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 ha habido ninguna circunstancia que afecte el activo.</w:t>
      </w:r>
    </w:p>
    <w:p w14:paraId="40E2E7A4" w14:textId="77777777" w:rsidR="005628AC" w:rsidRPr="00E74967" w:rsidRDefault="005628AC" w:rsidP="005628AC">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C55DE44" w14:textId="77777777" w:rsidR="005628AC" w:rsidRDefault="005628AC" w:rsidP="005628AC">
      <w:pPr>
        <w:tabs>
          <w:tab w:val="left" w:leader="underscore" w:pos="9639"/>
        </w:tabs>
        <w:spacing w:after="0" w:line="240" w:lineRule="auto"/>
        <w:jc w:val="both"/>
        <w:rPr>
          <w:rFonts w:cs="Calibri"/>
        </w:rPr>
      </w:pPr>
    </w:p>
    <w:p w14:paraId="0FDAA81B" w14:textId="08BDCD4B"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no se han desmantelado activos.</w:t>
      </w:r>
    </w:p>
    <w:p w14:paraId="68CB626F" w14:textId="77777777" w:rsidR="005628AC" w:rsidRPr="00E74967" w:rsidRDefault="005628AC" w:rsidP="005628AC">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70E77E3" w14:textId="77777777" w:rsidR="005628AC" w:rsidRDefault="005628AC" w:rsidP="005628AC">
      <w:pPr>
        <w:spacing w:after="0" w:line="240" w:lineRule="auto"/>
        <w:jc w:val="both"/>
        <w:rPr>
          <w:rFonts w:cs="Calibri"/>
        </w:rPr>
      </w:pPr>
    </w:p>
    <w:p w14:paraId="1789DD9D" w14:textId="2CD15DF6" w:rsidR="005628AC" w:rsidRPr="006637FA" w:rsidRDefault="005628AC" w:rsidP="005628AC">
      <w:pPr>
        <w:spacing w:after="0" w:line="240" w:lineRule="auto"/>
        <w:jc w:val="both"/>
        <w:rPr>
          <w:rFonts w:cs="Calibri"/>
        </w:rPr>
      </w:pPr>
      <w:r w:rsidRPr="006637FA">
        <w:rPr>
          <w:rFonts w:cs="Calibri"/>
        </w:rPr>
        <w:t>Anualmente se realiza un recuento físico de los activos, verificando su utilidad o si es conveniente un cambio de adscripción, así como determinar las necesidades de compra.</w:t>
      </w:r>
    </w:p>
    <w:p w14:paraId="564EB3D4" w14:textId="77777777" w:rsidR="005628AC" w:rsidRDefault="005628AC" w:rsidP="00CB41C4">
      <w:pPr>
        <w:tabs>
          <w:tab w:val="left" w:leader="underscore" w:pos="9639"/>
        </w:tabs>
        <w:spacing w:after="0" w:line="240" w:lineRule="auto"/>
        <w:jc w:val="both"/>
        <w:rPr>
          <w:rFonts w:cs="Calibri"/>
        </w:rPr>
      </w:pPr>
    </w:p>
    <w:p w14:paraId="1F344FA6" w14:textId="05CAF612"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97DE7AA" w14:textId="77777777" w:rsidR="005628AC" w:rsidRDefault="005628AC" w:rsidP="005628AC">
      <w:pPr>
        <w:tabs>
          <w:tab w:val="left" w:leader="underscore" w:pos="9639"/>
        </w:tabs>
        <w:spacing w:after="0" w:line="240" w:lineRule="auto"/>
        <w:jc w:val="both"/>
        <w:rPr>
          <w:rFonts w:cs="Calibri"/>
        </w:rPr>
      </w:pPr>
    </w:p>
    <w:p w14:paraId="572857CA" w14:textId="4E1C4A85"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w:t>
      </w:r>
      <w:r w:rsidR="00397ED2">
        <w:rPr>
          <w:rFonts w:asciiTheme="minorHAnsi" w:hAnsiTheme="minorHAnsi" w:cstheme="minorHAnsi"/>
          <w:sz w:val="24"/>
          <w:szCs w:val="24"/>
        </w:rPr>
        <w:t>no se tiene inversiones.</w:t>
      </w:r>
    </w:p>
    <w:p w14:paraId="764C01D5" w14:textId="77777777" w:rsidR="005628AC" w:rsidRPr="00E74967" w:rsidRDefault="005628AC" w:rsidP="005628AC">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57608F6" w14:textId="77777777" w:rsidR="005628AC" w:rsidRDefault="005628AC" w:rsidP="005628AC">
      <w:pPr>
        <w:tabs>
          <w:tab w:val="left" w:leader="underscore" w:pos="9639"/>
        </w:tabs>
        <w:spacing w:after="0" w:line="240" w:lineRule="auto"/>
        <w:jc w:val="both"/>
        <w:rPr>
          <w:rFonts w:cs="Calibri"/>
        </w:rPr>
      </w:pPr>
    </w:p>
    <w:p w14:paraId="4E0EA302" w14:textId="77777777"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3B73C5C" w14:textId="77777777" w:rsidR="005628AC" w:rsidRPr="00E74967" w:rsidRDefault="005628AC" w:rsidP="005628AC">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6E31E0F" w14:textId="77777777" w:rsidR="005628AC" w:rsidRDefault="005628AC" w:rsidP="005628AC">
      <w:pPr>
        <w:tabs>
          <w:tab w:val="left" w:leader="underscore" w:pos="9639"/>
        </w:tabs>
        <w:spacing w:after="0" w:line="240" w:lineRule="auto"/>
        <w:jc w:val="both"/>
        <w:rPr>
          <w:rFonts w:cs="Calibri"/>
        </w:rPr>
      </w:pPr>
    </w:p>
    <w:p w14:paraId="2A1E33B5" w14:textId="718403A0"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397ED2">
        <w:rPr>
          <w:rFonts w:asciiTheme="minorHAnsi" w:hAnsiTheme="minorHAnsi" w:cstheme="minorHAnsi"/>
          <w:sz w:val="24"/>
          <w:szCs w:val="24"/>
        </w:rPr>
        <w:t>, no se tienen inversiones.</w:t>
      </w:r>
    </w:p>
    <w:p w14:paraId="324A2802" w14:textId="77777777" w:rsidR="005628AC" w:rsidRPr="00E74967" w:rsidRDefault="005628AC" w:rsidP="005628AC">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39181A6" w14:textId="77777777" w:rsidR="005628AC" w:rsidRDefault="005628AC" w:rsidP="005628AC">
      <w:pPr>
        <w:tabs>
          <w:tab w:val="left" w:leader="underscore" w:pos="9639"/>
        </w:tabs>
        <w:spacing w:after="0" w:line="240" w:lineRule="auto"/>
        <w:jc w:val="both"/>
        <w:rPr>
          <w:rFonts w:cs="Calibri"/>
        </w:rPr>
      </w:pPr>
    </w:p>
    <w:p w14:paraId="68A6E4CD" w14:textId="5B8D514B"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no se tienen inversiones</w:t>
      </w:r>
    </w:p>
    <w:p w14:paraId="27AAD177" w14:textId="77777777" w:rsidR="005628AC" w:rsidRPr="00E74967" w:rsidRDefault="005628AC" w:rsidP="005628AC">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4B9D75A" w14:textId="77777777" w:rsidR="005628AC" w:rsidRDefault="005628AC" w:rsidP="005628AC">
      <w:pPr>
        <w:tabs>
          <w:tab w:val="left" w:leader="underscore" w:pos="9639"/>
        </w:tabs>
        <w:spacing w:after="0" w:line="240" w:lineRule="auto"/>
        <w:jc w:val="both"/>
        <w:rPr>
          <w:rFonts w:cs="Calibri"/>
        </w:rPr>
      </w:pPr>
    </w:p>
    <w:p w14:paraId="0B2E12FF" w14:textId="231FF2A7"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no se tiene este supuesto.</w:t>
      </w:r>
    </w:p>
    <w:p w14:paraId="4EF6081F" w14:textId="77777777" w:rsidR="005628AC" w:rsidRPr="00E74967" w:rsidRDefault="005628AC" w:rsidP="005628AC">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B628C73" w14:textId="77777777" w:rsidR="005628AC" w:rsidRDefault="005628AC" w:rsidP="005628AC">
      <w:pPr>
        <w:tabs>
          <w:tab w:val="left" w:leader="underscore" w:pos="9639"/>
        </w:tabs>
        <w:spacing w:after="0" w:line="240" w:lineRule="auto"/>
        <w:jc w:val="both"/>
        <w:rPr>
          <w:rFonts w:cs="Calibri"/>
        </w:rPr>
      </w:pPr>
    </w:p>
    <w:p w14:paraId="5A45090E" w14:textId="1930DBE0" w:rsidR="00D52695" w:rsidRPr="00E71134"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xml:space="preserve">, no </w:t>
      </w:r>
      <w:r w:rsidR="00E71134" w:rsidRPr="00E71134">
        <w:rPr>
          <w:rFonts w:asciiTheme="minorHAnsi" w:hAnsiTheme="minorHAnsi" w:cstheme="minorHAnsi"/>
          <w:sz w:val="24"/>
          <w:szCs w:val="24"/>
        </w:rPr>
        <w:t>tienen f</w:t>
      </w:r>
      <w:r w:rsidR="00E71134" w:rsidRPr="00E71134">
        <w:rPr>
          <w:rFonts w:asciiTheme="minorHAnsi" w:hAnsiTheme="minorHAnsi" w:cstheme="minorHAnsi"/>
        </w:rPr>
        <w:t>ideicomisos, mandatos y análogos</w:t>
      </w:r>
    </w:p>
    <w:p w14:paraId="4153B2ED" w14:textId="77777777" w:rsidR="005628AC" w:rsidRPr="00E74967" w:rsidRDefault="005628AC" w:rsidP="005628AC">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4C39823" w14:textId="77777777" w:rsidR="005628AC" w:rsidRDefault="005628AC" w:rsidP="005628AC">
      <w:pPr>
        <w:tabs>
          <w:tab w:val="left" w:leader="underscore" w:pos="9639"/>
        </w:tabs>
        <w:spacing w:after="0" w:line="240" w:lineRule="auto"/>
        <w:jc w:val="both"/>
        <w:rPr>
          <w:rFonts w:cs="Calibri"/>
        </w:rPr>
      </w:pPr>
    </w:p>
    <w:p w14:paraId="47A8956C" w14:textId="77777777" w:rsidR="00E71134" w:rsidRPr="00E71134" w:rsidRDefault="00E71134" w:rsidP="00E7113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w:t>
      </w:r>
      <w:r w:rsidRPr="00E71134">
        <w:rPr>
          <w:rFonts w:asciiTheme="minorHAnsi" w:hAnsiTheme="minorHAnsi" w:cstheme="minorHAnsi"/>
          <w:sz w:val="24"/>
          <w:szCs w:val="24"/>
        </w:rPr>
        <w:t>tienen f</w:t>
      </w:r>
      <w:r w:rsidRPr="00E71134">
        <w:rPr>
          <w:rFonts w:asciiTheme="minorHAnsi" w:hAnsiTheme="minorHAnsi" w:cstheme="minorHAnsi"/>
        </w:rPr>
        <w:t>ideicomisos, mandatos y análogos</w:t>
      </w:r>
    </w:p>
    <w:p w14:paraId="37B9C6B0" w14:textId="77777777" w:rsidR="005628AC" w:rsidRPr="00E74967" w:rsidRDefault="005628AC" w:rsidP="005628AC">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FCC3C57" w14:textId="77777777" w:rsidR="005628AC" w:rsidRDefault="005628AC" w:rsidP="005628AC">
      <w:pPr>
        <w:spacing w:after="0" w:line="240" w:lineRule="auto"/>
        <w:jc w:val="both"/>
        <w:rPr>
          <w:rFonts w:cs="Calibri"/>
        </w:rPr>
      </w:pPr>
    </w:p>
    <w:p w14:paraId="78134E3D" w14:textId="5E53DF7C" w:rsidR="005628AC" w:rsidRDefault="005628AC" w:rsidP="005628AC">
      <w:pPr>
        <w:spacing w:after="0" w:line="240" w:lineRule="auto"/>
        <w:jc w:val="both"/>
        <w:rPr>
          <w:rFonts w:cs="Calibri"/>
        </w:rPr>
      </w:pPr>
      <w:r w:rsidRPr="00396D23">
        <w:rPr>
          <w:rFonts w:cs="Calibri"/>
        </w:rPr>
        <w:t>La recaudación al 3</w:t>
      </w:r>
      <w:r w:rsidR="008A5A1E">
        <w:rPr>
          <w:rFonts w:cs="Calibri"/>
        </w:rPr>
        <w:t>0</w:t>
      </w:r>
      <w:r w:rsidRPr="00396D23">
        <w:rPr>
          <w:rFonts w:cs="Calibri"/>
        </w:rPr>
        <w:t xml:space="preserve"> de </w:t>
      </w:r>
      <w:r w:rsidR="008A5A1E">
        <w:rPr>
          <w:rFonts w:cs="Calibri"/>
        </w:rPr>
        <w:t>junio</w:t>
      </w:r>
      <w:r w:rsidRPr="00396D23">
        <w:rPr>
          <w:rFonts w:cs="Calibri"/>
        </w:rPr>
        <w:t xml:space="preserve"> de 201</w:t>
      </w:r>
      <w:r w:rsidR="008A5A1E">
        <w:rPr>
          <w:rFonts w:cs="Calibri"/>
        </w:rPr>
        <w:t>8</w:t>
      </w:r>
      <w:r w:rsidRPr="00396D23">
        <w:rPr>
          <w:rFonts w:cs="Calibri"/>
        </w:rPr>
        <w:t xml:space="preserve"> es la siguiente:</w:t>
      </w:r>
    </w:p>
    <w:p w14:paraId="52B18C7C" w14:textId="5319B1DD" w:rsidR="008A5A1E" w:rsidRDefault="008A5A1E" w:rsidP="005628AC">
      <w:pPr>
        <w:spacing w:after="0" w:line="240" w:lineRule="auto"/>
        <w:jc w:val="both"/>
        <w:rPr>
          <w:rFonts w:cs="Calibri"/>
        </w:rPr>
      </w:pPr>
    </w:p>
    <w:tbl>
      <w:tblPr>
        <w:tblW w:w="6320" w:type="dxa"/>
        <w:jc w:val="center"/>
        <w:tblCellMar>
          <w:left w:w="70" w:type="dxa"/>
          <w:right w:w="70" w:type="dxa"/>
        </w:tblCellMar>
        <w:tblLook w:val="04A0" w:firstRow="1" w:lastRow="0" w:firstColumn="1" w:lastColumn="0" w:noHBand="0" w:noVBand="1"/>
      </w:tblPr>
      <w:tblGrid>
        <w:gridCol w:w="4900"/>
        <w:gridCol w:w="1428"/>
      </w:tblGrid>
      <w:tr w:rsidR="008A5A1E" w:rsidRPr="008A5A1E" w14:paraId="75F082CD" w14:textId="77777777" w:rsidTr="008A5A1E">
        <w:trPr>
          <w:trHeight w:val="300"/>
          <w:jc w:val="center"/>
        </w:trPr>
        <w:tc>
          <w:tcPr>
            <w:tcW w:w="4900" w:type="dxa"/>
            <w:tcBorders>
              <w:top w:val="nil"/>
              <w:left w:val="nil"/>
              <w:bottom w:val="nil"/>
              <w:right w:val="nil"/>
            </w:tcBorders>
            <w:shd w:val="clear" w:color="000000" w:fill="808080"/>
            <w:noWrap/>
            <w:vAlign w:val="bottom"/>
            <w:hideMark/>
          </w:tcPr>
          <w:p w14:paraId="6BE38F1F"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Rubros de Ingreso</w:t>
            </w:r>
          </w:p>
        </w:tc>
        <w:tc>
          <w:tcPr>
            <w:tcW w:w="1420" w:type="dxa"/>
            <w:tcBorders>
              <w:top w:val="nil"/>
              <w:left w:val="nil"/>
              <w:bottom w:val="nil"/>
              <w:right w:val="nil"/>
            </w:tcBorders>
            <w:shd w:val="clear" w:color="000000" w:fill="808080"/>
            <w:noWrap/>
            <w:vAlign w:val="bottom"/>
            <w:hideMark/>
          </w:tcPr>
          <w:p w14:paraId="13F6964B"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14,759,738.91</w:t>
            </w:r>
          </w:p>
        </w:tc>
      </w:tr>
      <w:tr w:rsidR="008A5A1E" w:rsidRPr="008A5A1E" w14:paraId="5CC4A34B" w14:textId="77777777" w:rsidTr="008A5A1E">
        <w:trPr>
          <w:trHeight w:val="300"/>
          <w:jc w:val="center"/>
        </w:trPr>
        <w:tc>
          <w:tcPr>
            <w:tcW w:w="4900" w:type="dxa"/>
            <w:tcBorders>
              <w:top w:val="nil"/>
              <w:left w:val="nil"/>
              <w:bottom w:val="nil"/>
              <w:right w:val="nil"/>
            </w:tcBorders>
            <w:shd w:val="clear" w:color="000000" w:fill="A6A6A6"/>
            <w:noWrap/>
            <w:vAlign w:val="bottom"/>
            <w:hideMark/>
          </w:tcPr>
          <w:p w14:paraId="26D6DE39"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50 Productos</w:t>
            </w:r>
          </w:p>
        </w:tc>
        <w:tc>
          <w:tcPr>
            <w:tcW w:w="1420" w:type="dxa"/>
            <w:tcBorders>
              <w:top w:val="nil"/>
              <w:left w:val="nil"/>
              <w:bottom w:val="nil"/>
              <w:right w:val="nil"/>
            </w:tcBorders>
            <w:shd w:val="clear" w:color="000000" w:fill="A6A6A6"/>
            <w:noWrap/>
            <w:vAlign w:val="bottom"/>
            <w:hideMark/>
          </w:tcPr>
          <w:p w14:paraId="1C17EBFA"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1,617,871.55</w:t>
            </w:r>
          </w:p>
        </w:tc>
      </w:tr>
      <w:tr w:rsidR="008A5A1E" w:rsidRPr="008A5A1E" w14:paraId="635C0071" w14:textId="77777777" w:rsidTr="008A5A1E">
        <w:trPr>
          <w:trHeight w:val="300"/>
          <w:jc w:val="center"/>
        </w:trPr>
        <w:tc>
          <w:tcPr>
            <w:tcW w:w="4900" w:type="dxa"/>
            <w:tcBorders>
              <w:top w:val="nil"/>
              <w:left w:val="nil"/>
              <w:bottom w:val="nil"/>
              <w:right w:val="nil"/>
            </w:tcBorders>
            <w:shd w:val="clear" w:color="000000" w:fill="BFBFBF"/>
            <w:noWrap/>
            <w:vAlign w:val="bottom"/>
            <w:hideMark/>
          </w:tcPr>
          <w:p w14:paraId="7EB96D67"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51 Productos de tipo corriente</w:t>
            </w:r>
          </w:p>
        </w:tc>
        <w:tc>
          <w:tcPr>
            <w:tcW w:w="1420" w:type="dxa"/>
            <w:tcBorders>
              <w:top w:val="nil"/>
              <w:left w:val="nil"/>
              <w:bottom w:val="nil"/>
              <w:right w:val="nil"/>
            </w:tcBorders>
            <w:shd w:val="clear" w:color="000000" w:fill="BFBFBF"/>
            <w:noWrap/>
            <w:vAlign w:val="bottom"/>
            <w:hideMark/>
          </w:tcPr>
          <w:p w14:paraId="2AA6FD9C"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1,617,871.55</w:t>
            </w:r>
          </w:p>
        </w:tc>
      </w:tr>
      <w:tr w:rsidR="008A5A1E" w:rsidRPr="008A5A1E" w14:paraId="242EA644"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5B89E6C9"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511601  Uso por Renta del Auditorio</w:t>
            </w:r>
          </w:p>
        </w:tc>
        <w:tc>
          <w:tcPr>
            <w:tcW w:w="1420" w:type="dxa"/>
            <w:tcBorders>
              <w:top w:val="nil"/>
              <w:left w:val="nil"/>
              <w:bottom w:val="nil"/>
              <w:right w:val="nil"/>
            </w:tcBorders>
            <w:shd w:val="clear" w:color="auto" w:fill="auto"/>
            <w:noWrap/>
            <w:vAlign w:val="bottom"/>
            <w:hideMark/>
          </w:tcPr>
          <w:p w14:paraId="546790E6"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1,347,416.55</w:t>
            </w:r>
          </w:p>
        </w:tc>
      </w:tr>
      <w:tr w:rsidR="008A5A1E" w:rsidRPr="008A5A1E" w14:paraId="11CCA7C1"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2CAD48F5"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511602  Servicios de la Banda Municipal</w:t>
            </w:r>
          </w:p>
        </w:tc>
        <w:tc>
          <w:tcPr>
            <w:tcW w:w="1420" w:type="dxa"/>
            <w:tcBorders>
              <w:top w:val="nil"/>
              <w:left w:val="nil"/>
              <w:bottom w:val="nil"/>
              <w:right w:val="nil"/>
            </w:tcBorders>
            <w:shd w:val="clear" w:color="auto" w:fill="auto"/>
            <w:noWrap/>
            <w:vAlign w:val="bottom"/>
            <w:hideMark/>
          </w:tcPr>
          <w:p w14:paraId="0ED4B912"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2D40A53A"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734C6423"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511603  Entradas al Museo de Celaya</w:t>
            </w:r>
          </w:p>
        </w:tc>
        <w:tc>
          <w:tcPr>
            <w:tcW w:w="1420" w:type="dxa"/>
            <w:tcBorders>
              <w:top w:val="nil"/>
              <w:left w:val="nil"/>
              <w:bottom w:val="nil"/>
              <w:right w:val="nil"/>
            </w:tcBorders>
            <w:shd w:val="clear" w:color="auto" w:fill="auto"/>
            <w:noWrap/>
            <w:vAlign w:val="bottom"/>
            <w:hideMark/>
          </w:tcPr>
          <w:p w14:paraId="54AA886D"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66,531.50</w:t>
            </w:r>
          </w:p>
        </w:tc>
      </w:tr>
      <w:tr w:rsidR="008A5A1E" w:rsidRPr="008A5A1E" w14:paraId="1EE95619"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240F5D91"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511604  Uso de Espacios</w:t>
            </w:r>
          </w:p>
        </w:tc>
        <w:tc>
          <w:tcPr>
            <w:tcW w:w="1420" w:type="dxa"/>
            <w:tcBorders>
              <w:top w:val="nil"/>
              <w:left w:val="nil"/>
              <w:bottom w:val="nil"/>
              <w:right w:val="nil"/>
            </w:tcBorders>
            <w:shd w:val="clear" w:color="auto" w:fill="auto"/>
            <w:noWrap/>
            <w:vAlign w:val="bottom"/>
            <w:hideMark/>
          </w:tcPr>
          <w:p w14:paraId="7C853FB1"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137,627.00</w:t>
            </w:r>
          </w:p>
        </w:tc>
      </w:tr>
      <w:tr w:rsidR="008A5A1E" w:rsidRPr="008A5A1E" w14:paraId="7646EEC0"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7898CD07"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511605  Entradas al Museo de Arte Octavio Ocampo</w:t>
            </w:r>
          </w:p>
        </w:tc>
        <w:tc>
          <w:tcPr>
            <w:tcW w:w="1420" w:type="dxa"/>
            <w:tcBorders>
              <w:top w:val="nil"/>
              <w:left w:val="nil"/>
              <w:bottom w:val="nil"/>
              <w:right w:val="nil"/>
            </w:tcBorders>
            <w:shd w:val="clear" w:color="auto" w:fill="auto"/>
            <w:noWrap/>
            <w:vAlign w:val="bottom"/>
            <w:hideMark/>
          </w:tcPr>
          <w:p w14:paraId="18FE7E7B"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66,296.50</w:t>
            </w:r>
          </w:p>
        </w:tc>
      </w:tr>
      <w:tr w:rsidR="008A5A1E" w:rsidRPr="008A5A1E" w14:paraId="72FC1DFC"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1A423330"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511606  Acceso Parque Xochipilli 3</w:t>
            </w:r>
          </w:p>
        </w:tc>
        <w:tc>
          <w:tcPr>
            <w:tcW w:w="1420" w:type="dxa"/>
            <w:tcBorders>
              <w:top w:val="nil"/>
              <w:left w:val="nil"/>
              <w:bottom w:val="nil"/>
              <w:right w:val="nil"/>
            </w:tcBorders>
            <w:shd w:val="clear" w:color="auto" w:fill="auto"/>
            <w:noWrap/>
            <w:vAlign w:val="bottom"/>
            <w:hideMark/>
          </w:tcPr>
          <w:p w14:paraId="78B28097"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57A1743B"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4D173393"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 xml:space="preserve">511607  Acceso </w:t>
            </w:r>
            <w:proofErr w:type="spellStart"/>
            <w:r w:rsidRPr="008A5A1E">
              <w:rPr>
                <w:rFonts w:eastAsia="Times New Roman" w:cs="Calibri"/>
                <w:color w:val="000000"/>
                <w:lang w:eastAsia="es-MX"/>
              </w:rPr>
              <w:t>Galerias</w:t>
            </w:r>
            <w:proofErr w:type="spellEnd"/>
            <w:r w:rsidRPr="008A5A1E">
              <w:rPr>
                <w:rFonts w:eastAsia="Times New Roman" w:cs="Calibri"/>
                <w:color w:val="000000"/>
                <w:lang w:eastAsia="es-MX"/>
              </w:rPr>
              <w:t xml:space="preserve"> Xochipilli 3</w:t>
            </w:r>
          </w:p>
        </w:tc>
        <w:tc>
          <w:tcPr>
            <w:tcW w:w="1420" w:type="dxa"/>
            <w:tcBorders>
              <w:top w:val="nil"/>
              <w:left w:val="nil"/>
              <w:bottom w:val="nil"/>
              <w:right w:val="nil"/>
            </w:tcBorders>
            <w:shd w:val="clear" w:color="auto" w:fill="auto"/>
            <w:noWrap/>
            <w:vAlign w:val="bottom"/>
            <w:hideMark/>
          </w:tcPr>
          <w:p w14:paraId="0E225EF4"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4334098F"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67F4E11C"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511608  Acceso Sanitarios Xochipilli 3</w:t>
            </w:r>
          </w:p>
        </w:tc>
        <w:tc>
          <w:tcPr>
            <w:tcW w:w="1420" w:type="dxa"/>
            <w:tcBorders>
              <w:top w:val="nil"/>
              <w:left w:val="nil"/>
              <w:bottom w:val="nil"/>
              <w:right w:val="nil"/>
            </w:tcBorders>
            <w:shd w:val="clear" w:color="auto" w:fill="auto"/>
            <w:noWrap/>
            <w:vAlign w:val="bottom"/>
            <w:hideMark/>
          </w:tcPr>
          <w:p w14:paraId="386CDBAB"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52561A07"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3E5F9601"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511609  Uso de Foro Xochipilli 3</w:t>
            </w:r>
          </w:p>
        </w:tc>
        <w:tc>
          <w:tcPr>
            <w:tcW w:w="1420" w:type="dxa"/>
            <w:tcBorders>
              <w:top w:val="nil"/>
              <w:left w:val="nil"/>
              <w:bottom w:val="nil"/>
              <w:right w:val="nil"/>
            </w:tcBorders>
            <w:shd w:val="clear" w:color="auto" w:fill="auto"/>
            <w:noWrap/>
            <w:vAlign w:val="bottom"/>
            <w:hideMark/>
          </w:tcPr>
          <w:p w14:paraId="740A8325"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0BA3C982"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4C31547C"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511610  Uso Estacionamiento Xochipilli 3</w:t>
            </w:r>
          </w:p>
        </w:tc>
        <w:tc>
          <w:tcPr>
            <w:tcW w:w="1420" w:type="dxa"/>
            <w:tcBorders>
              <w:top w:val="nil"/>
              <w:left w:val="nil"/>
              <w:bottom w:val="nil"/>
              <w:right w:val="nil"/>
            </w:tcBorders>
            <w:shd w:val="clear" w:color="auto" w:fill="auto"/>
            <w:noWrap/>
            <w:vAlign w:val="bottom"/>
            <w:hideMark/>
          </w:tcPr>
          <w:p w14:paraId="1B830000"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63C92898" w14:textId="77777777" w:rsidTr="008A5A1E">
        <w:trPr>
          <w:trHeight w:val="300"/>
          <w:jc w:val="center"/>
        </w:trPr>
        <w:tc>
          <w:tcPr>
            <w:tcW w:w="4900" w:type="dxa"/>
            <w:tcBorders>
              <w:top w:val="nil"/>
              <w:left w:val="nil"/>
              <w:bottom w:val="nil"/>
              <w:right w:val="nil"/>
            </w:tcBorders>
            <w:shd w:val="clear" w:color="000000" w:fill="A6A6A6"/>
            <w:noWrap/>
            <w:vAlign w:val="bottom"/>
            <w:hideMark/>
          </w:tcPr>
          <w:p w14:paraId="25763AF9"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 xml:space="preserve">70 Ingresos por ventas de bienes y </w:t>
            </w:r>
            <w:proofErr w:type="spellStart"/>
            <w:r w:rsidRPr="008A5A1E">
              <w:rPr>
                <w:rFonts w:eastAsia="Times New Roman" w:cs="Calibri"/>
                <w:b/>
                <w:bCs/>
                <w:color w:val="000000"/>
                <w:lang w:eastAsia="es-MX"/>
              </w:rPr>
              <w:t>serv</w:t>
            </w:r>
            <w:proofErr w:type="spellEnd"/>
          </w:p>
        </w:tc>
        <w:tc>
          <w:tcPr>
            <w:tcW w:w="1420" w:type="dxa"/>
            <w:tcBorders>
              <w:top w:val="nil"/>
              <w:left w:val="nil"/>
              <w:bottom w:val="nil"/>
              <w:right w:val="nil"/>
            </w:tcBorders>
            <w:shd w:val="clear" w:color="000000" w:fill="A6A6A6"/>
            <w:noWrap/>
            <w:vAlign w:val="bottom"/>
            <w:hideMark/>
          </w:tcPr>
          <w:p w14:paraId="43C12585"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2,107,091.70</w:t>
            </w:r>
          </w:p>
        </w:tc>
      </w:tr>
      <w:tr w:rsidR="008A5A1E" w:rsidRPr="008A5A1E" w14:paraId="20D95C92" w14:textId="77777777" w:rsidTr="008A5A1E">
        <w:trPr>
          <w:trHeight w:val="300"/>
          <w:jc w:val="center"/>
        </w:trPr>
        <w:tc>
          <w:tcPr>
            <w:tcW w:w="4900" w:type="dxa"/>
            <w:tcBorders>
              <w:top w:val="nil"/>
              <w:left w:val="nil"/>
              <w:bottom w:val="nil"/>
              <w:right w:val="nil"/>
            </w:tcBorders>
            <w:shd w:val="clear" w:color="000000" w:fill="BFBFBF"/>
            <w:noWrap/>
            <w:vAlign w:val="bottom"/>
            <w:hideMark/>
          </w:tcPr>
          <w:p w14:paraId="372741C9"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 xml:space="preserve">71 Ingresos </w:t>
            </w:r>
            <w:proofErr w:type="spellStart"/>
            <w:r w:rsidRPr="008A5A1E">
              <w:rPr>
                <w:rFonts w:eastAsia="Times New Roman" w:cs="Calibri"/>
                <w:b/>
                <w:bCs/>
                <w:color w:val="000000"/>
                <w:lang w:eastAsia="es-MX"/>
              </w:rPr>
              <w:t>vtas</w:t>
            </w:r>
            <w:proofErr w:type="spellEnd"/>
            <w:r w:rsidRPr="008A5A1E">
              <w:rPr>
                <w:rFonts w:eastAsia="Times New Roman" w:cs="Calibri"/>
                <w:b/>
                <w:bCs/>
                <w:color w:val="000000"/>
                <w:lang w:eastAsia="es-MX"/>
              </w:rPr>
              <w:t xml:space="preserve"> de bienes y servicio</w:t>
            </w:r>
          </w:p>
        </w:tc>
        <w:tc>
          <w:tcPr>
            <w:tcW w:w="1420" w:type="dxa"/>
            <w:tcBorders>
              <w:top w:val="nil"/>
              <w:left w:val="nil"/>
              <w:bottom w:val="nil"/>
              <w:right w:val="nil"/>
            </w:tcBorders>
            <w:shd w:val="clear" w:color="000000" w:fill="BFBFBF"/>
            <w:noWrap/>
            <w:vAlign w:val="bottom"/>
            <w:hideMark/>
          </w:tcPr>
          <w:p w14:paraId="78138B71"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2,107,091.70</w:t>
            </w:r>
          </w:p>
        </w:tc>
      </w:tr>
      <w:tr w:rsidR="008A5A1E" w:rsidRPr="008A5A1E" w14:paraId="280EA4E9"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4DC123E1"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 xml:space="preserve">711101  Cuotas de Inscripciones Casa de la </w:t>
            </w:r>
            <w:proofErr w:type="spellStart"/>
            <w:r w:rsidRPr="008A5A1E">
              <w:rPr>
                <w:rFonts w:eastAsia="Times New Roman" w:cs="Calibri"/>
                <w:color w:val="000000"/>
                <w:lang w:eastAsia="es-MX"/>
              </w:rPr>
              <w:t>Cult</w:t>
            </w:r>
            <w:proofErr w:type="spellEnd"/>
            <w:r w:rsidRPr="008A5A1E">
              <w:rPr>
                <w:rFonts w:eastAsia="Times New Roman" w:cs="Calibri"/>
                <w:color w:val="000000"/>
                <w:lang w:eastAsia="es-MX"/>
              </w:rPr>
              <w:t>.</w:t>
            </w:r>
          </w:p>
        </w:tc>
        <w:tc>
          <w:tcPr>
            <w:tcW w:w="1420" w:type="dxa"/>
            <w:tcBorders>
              <w:top w:val="nil"/>
              <w:left w:val="nil"/>
              <w:bottom w:val="nil"/>
              <w:right w:val="nil"/>
            </w:tcBorders>
            <w:shd w:val="clear" w:color="auto" w:fill="auto"/>
            <w:noWrap/>
            <w:vAlign w:val="bottom"/>
            <w:hideMark/>
          </w:tcPr>
          <w:p w14:paraId="058A5C96"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1,500,886.20</w:t>
            </w:r>
          </w:p>
        </w:tc>
      </w:tr>
      <w:tr w:rsidR="008A5A1E" w:rsidRPr="008A5A1E" w14:paraId="6FADBB0C"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54D93DE2"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711201  Cuotas de Inscripciones Casa del Diezmo</w:t>
            </w:r>
          </w:p>
        </w:tc>
        <w:tc>
          <w:tcPr>
            <w:tcW w:w="1420" w:type="dxa"/>
            <w:tcBorders>
              <w:top w:val="nil"/>
              <w:left w:val="nil"/>
              <w:bottom w:val="nil"/>
              <w:right w:val="nil"/>
            </w:tcBorders>
            <w:shd w:val="clear" w:color="auto" w:fill="auto"/>
            <w:noWrap/>
            <w:vAlign w:val="bottom"/>
            <w:hideMark/>
          </w:tcPr>
          <w:p w14:paraId="2D27ECA2"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443,054.55</w:t>
            </w:r>
          </w:p>
        </w:tc>
      </w:tr>
      <w:tr w:rsidR="008A5A1E" w:rsidRPr="008A5A1E" w14:paraId="420A07F6"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76ED9E09"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711301  Entradas al C. Interactivo Ciencia y T.</w:t>
            </w:r>
          </w:p>
        </w:tc>
        <w:tc>
          <w:tcPr>
            <w:tcW w:w="1420" w:type="dxa"/>
            <w:tcBorders>
              <w:top w:val="nil"/>
              <w:left w:val="nil"/>
              <w:bottom w:val="nil"/>
              <w:right w:val="nil"/>
            </w:tcBorders>
            <w:shd w:val="clear" w:color="auto" w:fill="auto"/>
            <w:noWrap/>
            <w:vAlign w:val="bottom"/>
            <w:hideMark/>
          </w:tcPr>
          <w:p w14:paraId="14D4C804"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88,372.85</w:t>
            </w:r>
          </w:p>
        </w:tc>
      </w:tr>
      <w:tr w:rsidR="008A5A1E" w:rsidRPr="008A5A1E" w14:paraId="359A87C1"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15E03F49"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711401  C. y T. Centro Interactivo Ciencia y T.</w:t>
            </w:r>
          </w:p>
        </w:tc>
        <w:tc>
          <w:tcPr>
            <w:tcW w:w="1420" w:type="dxa"/>
            <w:tcBorders>
              <w:top w:val="nil"/>
              <w:left w:val="nil"/>
              <w:bottom w:val="nil"/>
              <w:right w:val="nil"/>
            </w:tcBorders>
            <w:shd w:val="clear" w:color="auto" w:fill="auto"/>
            <w:noWrap/>
            <w:vAlign w:val="bottom"/>
            <w:hideMark/>
          </w:tcPr>
          <w:p w14:paraId="56E8A1F8"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3C09FAB8"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0456B6BB"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711501  Venta de Boletos Eventos Culturales</w:t>
            </w:r>
          </w:p>
        </w:tc>
        <w:tc>
          <w:tcPr>
            <w:tcW w:w="1420" w:type="dxa"/>
            <w:tcBorders>
              <w:top w:val="nil"/>
              <w:left w:val="nil"/>
              <w:bottom w:val="nil"/>
              <w:right w:val="nil"/>
            </w:tcBorders>
            <w:shd w:val="clear" w:color="auto" w:fill="auto"/>
            <w:noWrap/>
            <w:vAlign w:val="bottom"/>
            <w:hideMark/>
          </w:tcPr>
          <w:p w14:paraId="0DACDF94"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r w:rsidR="008A5A1E" w:rsidRPr="008A5A1E" w14:paraId="21371DA5"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65E44965"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711601  Otros</w:t>
            </w:r>
          </w:p>
        </w:tc>
        <w:tc>
          <w:tcPr>
            <w:tcW w:w="1420" w:type="dxa"/>
            <w:tcBorders>
              <w:top w:val="nil"/>
              <w:left w:val="nil"/>
              <w:bottom w:val="nil"/>
              <w:right w:val="nil"/>
            </w:tcBorders>
            <w:shd w:val="clear" w:color="auto" w:fill="auto"/>
            <w:noWrap/>
            <w:vAlign w:val="bottom"/>
            <w:hideMark/>
          </w:tcPr>
          <w:p w14:paraId="01E09EC2"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71,379.90</w:t>
            </w:r>
          </w:p>
        </w:tc>
      </w:tr>
      <w:tr w:rsidR="008A5A1E" w:rsidRPr="008A5A1E" w14:paraId="4E3658EF"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5A78FA04"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711701  Venta de Libros</w:t>
            </w:r>
          </w:p>
        </w:tc>
        <w:tc>
          <w:tcPr>
            <w:tcW w:w="1420" w:type="dxa"/>
            <w:tcBorders>
              <w:top w:val="nil"/>
              <w:left w:val="nil"/>
              <w:bottom w:val="nil"/>
              <w:right w:val="nil"/>
            </w:tcBorders>
            <w:shd w:val="clear" w:color="auto" w:fill="auto"/>
            <w:noWrap/>
            <w:vAlign w:val="bottom"/>
            <w:hideMark/>
          </w:tcPr>
          <w:p w14:paraId="6E1C4956"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3,398.20</w:t>
            </w:r>
          </w:p>
        </w:tc>
      </w:tr>
      <w:tr w:rsidR="008A5A1E" w:rsidRPr="008A5A1E" w14:paraId="22177BDB" w14:textId="77777777" w:rsidTr="008A5A1E">
        <w:trPr>
          <w:trHeight w:val="300"/>
          <w:jc w:val="center"/>
        </w:trPr>
        <w:tc>
          <w:tcPr>
            <w:tcW w:w="4900" w:type="dxa"/>
            <w:tcBorders>
              <w:top w:val="nil"/>
              <w:left w:val="nil"/>
              <w:bottom w:val="nil"/>
              <w:right w:val="nil"/>
            </w:tcBorders>
            <w:shd w:val="clear" w:color="000000" w:fill="A6A6A6"/>
            <w:noWrap/>
            <w:vAlign w:val="bottom"/>
            <w:hideMark/>
          </w:tcPr>
          <w:p w14:paraId="15FEA9DC"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 xml:space="preserve">90 Transferencias, Asignaciones, </w:t>
            </w:r>
            <w:proofErr w:type="spellStart"/>
            <w:r w:rsidRPr="008A5A1E">
              <w:rPr>
                <w:rFonts w:eastAsia="Times New Roman" w:cs="Calibri"/>
                <w:b/>
                <w:bCs/>
                <w:color w:val="000000"/>
                <w:lang w:eastAsia="es-MX"/>
              </w:rPr>
              <w:t>Subsid</w:t>
            </w:r>
            <w:proofErr w:type="spellEnd"/>
          </w:p>
        </w:tc>
        <w:tc>
          <w:tcPr>
            <w:tcW w:w="1420" w:type="dxa"/>
            <w:tcBorders>
              <w:top w:val="nil"/>
              <w:left w:val="nil"/>
              <w:bottom w:val="nil"/>
              <w:right w:val="nil"/>
            </w:tcBorders>
            <w:shd w:val="clear" w:color="000000" w:fill="A6A6A6"/>
            <w:noWrap/>
            <w:vAlign w:val="bottom"/>
            <w:hideMark/>
          </w:tcPr>
          <w:p w14:paraId="65C71903"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11,034,775.66</w:t>
            </w:r>
          </w:p>
        </w:tc>
      </w:tr>
      <w:tr w:rsidR="008A5A1E" w:rsidRPr="008A5A1E" w14:paraId="19727B7C" w14:textId="77777777" w:rsidTr="008A5A1E">
        <w:trPr>
          <w:trHeight w:val="300"/>
          <w:jc w:val="center"/>
        </w:trPr>
        <w:tc>
          <w:tcPr>
            <w:tcW w:w="4900" w:type="dxa"/>
            <w:tcBorders>
              <w:top w:val="nil"/>
              <w:left w:val="nil"/>
              <w:bottom w:val="nil"/>
              <w:right w:val="nil"/>
            </w:tcBorders>
            <w:shd w:val="clear" w:color="000000" w:fill="BFBFBF"/>
            <w:noWrap/>
            <w:vAlign w:val="bottom"/>
            <w:hideMark/>
          </w:tcPr>
          <w:p w14:paraId="79F74C62"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lastRenderedPageBreak/>
              <w:t xml:space="preserve">91 Transferencias Internas y </w:t>
            </w:r>
            <w:proofErr w:type="spellStart"/>
            <w:r w:rsidRPr="008A5A1E">
              <w:rPr>
                <w:rFonts w:eastAsia="Times New Roman" w:cs="Calibri"/>
                <w:b/>
                <w:bCs/>
                <w:color w:val="000000"/>
                <w:lang w:eastAsia="es-MX"/>
              </w:rPr>
              <w:t>Asign</w:t>
            </w:r>
            <w:proofErr w:type="spellEnd"/>
            <w:r w:rsidRPr="008A5A1E">
              <w:rPr>
                <w:rFonts w:eastAsia="Times New Roman" w:cs="Calibri"/>
                <w:b/>
                <w:bCs/>
                <w:color w:val="000000"/>
                <w:lang w:eastAsia="es-MX"/>
              </w:rPr>
              <w:t xml:space="preserve"> a</w:t>
            </w:r>
          </w:p>
        </w:tc>
        <w:tc>
          <w:tcPr>
            <w:tcW w:w="1420" w:type="dxa"/>
            <w:tcBorders>
              <w:top w:val="nil"/>
              <w:left w:val="nil"/>
              <w:bottom w:val="nil"/>
              <w:right w:val="nil"/>
            </w:tcBorders>
            <w:shd w:val="clear" w:color="000000" w:fill="BFBFBF"/>
            <w:noWrap/>
            <w:vAlign w:val="bottom"/>
            <w:hideMark/>
          </w:tcPr>
          <w:p w14:paraId="1F3A44EA"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10,843,255.66</w:t>
            </w:r>
          </w:p>
        </w:tc>
      </w:tr>
      <w:tr w:rsidR="008A5A1E" w:rsidRPr="008A5A1E" w14:paraId="65AAFE21"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57F7F98B"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910100  Transferencias para Servicios Personales</w:t>
            </w:r>
          </w:p>
        </w:tc>
        <w:tc>
          <w:tcPr>
            <w:tcW w:w="1420" w:type="dxa"/>
            <w:tcBorders>
              <w:top w:val="nil"/>
              <w:left w:val="nil"/>
              <w:bottom w:val="nil"/>
              <w:right w:val="nil"/>
            </w:tcBorders>
            <w:shd w:val="clear" w:color="auto" w:fill="auto"/>
            <w:noWrap/>
            <w:vAlign w:val="bottom"/>
            <w:hideMark/>
          </w:tcPr>
          <w:p w14:paraId="5F2D3DDC"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7,200,255.66</w:t>
            </w:r>
          </w:p>
        </w:tc>
      </w:tr>
      <w:tr w:rsidR="008A5A1E" w:rsidRPr="008A5A1E" w14:paraId="4D8F92AF"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6BE436B1"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910200  Transferencias para Materiales y Sum.</w:t>
            </w:r>
          </w:p>
        </w:tc>
        <w:tc>
          <w:tcPr>
            <w:tcW w:w="1420" w:type="dxa"/>
            <w:tcBorders>
              <w:top w:val="nil"/>
              <w:left w:val="nil"/>
              <w:bottom w:val="nil"/>
              <w:right w:val="nil"/>
            </w:tcBorders>
            <w:shd w:val="clear" w:color="auto" w:fill="auto"/>
            <w:noWrap/>
            <w:vAlign w:val="bottom"/>
            <w:hideMark/>
          </w:tcPr>
          <w:p w14:paraId="2D130410"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640,000.00</w:t>
            </w:r>
          </w:p>
        </w:tc>
      </w:tr>
      <w:tr w:rsidR="008A5A1E" w:rsidRPr="008A5A1E" w14:paraId="59D15CA5"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17FB183F"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910300  Transferencias para Servicios Básicos</w:t>
            </w:r>
          </w:p>
        </w:tc>
        <w:tc>
          <w:tcPr>
            <w:tcW w:w="1420" w:type="dxa"/>
            <w:tcBorders>
              <w:top w:val="nil"/>
              <w:left w:val="nil"/>
              <w:bottom w:val="nil"/>
              <w:right w:val="nil"/>
            </w:tcBorders>
            <w:shd w:val="clear" w:color="auto" w:fill="auto"/>
            <w:noWrap/>
            <w:vAlign w:val="bottom"/>
            <w:hideMark/>
          </w:tcPr>
          <w:p w14:paraId="16DDE61B"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2,465,000.00</w:t>
            </w:r>
          </w:p>
        </w:tc>
      </w:tr>
      <w:tr w:rsidR="008A5A1E" w:rsidRPr="008A5A1E" w14:paraId="5EEBFF97"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4FDC00AE" w14:textId="77777777" w:rsidR="008A5A1E" w:rsidRPr="008A5A1E" w:rsidRDefault="008A5A1E" w:rsidP="008A5A1E">
            <w:pPr>
              <w:spacing w:after="0" w:line="240" w:lineRule="auto"/>
              <w:rPr>
                <w:rFonts w:eastAsia="Times New Roman" w:cs="Calibri"/>
                <w:color w:val="000000"/>
                <w:lang w:eastAsia="es-MX"/>
              </w:rPr>
            </w:pPr>
            <w:proofErr w:type="gramStart"/>
            <w:r w:rsidRPr="008A5A1E">
              <w:rPr>
                <w:rFonts w:eastAsia="Times New Roman" w:cs="Calibri"/>
                <w:color w:val="000000"/>
                <w:lang w:eastAsia="es-MX"/>
              </w:rPr>
              <w:t>910400  Transferencias</w:t>
            </w:r>
            <w:proofErr w:type="gramEnd"/>
            <w:r w:rsidRPr="008A5A1E">
              <w:rPr>
                <w:rFonts w:eastAsia="Times New Roman" w:cs="Calibri"/>
                <w:color w:val="000000"/>
                <w:lang w:eastAsia="es-MX"/>
              </w:rPr>
              <w:t xml:space="preserve"> </w:t>
            </w:r>
            <w:proofErr w:type="spellStart"/>
            <w:r w:rsidRPr="008A5A1E">
              <w:rPr>
                <w:rFonts w:eastAsia="Times New Roman" w:cs="Calibri"/>
                <w:color w:val="000000"/>
                <w:lang w:eastAsia="es-MX"/>
              </w:rPr>
              <w:t>Asig</w:t>
            </w:r>
            <w:proofErr w:type="spellEnd"/>
            <w:r w:rsidRPr="008A5A1E">
              <w:rPr>
                <w:rFonts w:eastAsia="Times New Roman" w:cs="Calibri"/>
                <w:color w:val="000000"/>
                <w:lang w:eastAsia="es-MX"/>
              </w:rPr>
              <w:t>., Sub. y Otras A.</w:t>
            </w:r>
          </w:p>
        </w:tc>
        <w:tc>
          <w:tcPr>
            <w:tcW w:w="1420" w:type="dxa"/>
            <w:tcBorders>
              <w:top w:val="nil"/>
              <w:left w:val="nil"/>
              <w:bottom w:val="nil"/>
              <w:right w:val="nil"/>
            </w:tcBorders>
            <w:shd w:val="clear" w:color="auto" w:fill="auto"/>
            <w:noWrap/>
            <w:vAlign w:val="bottom"/>
            <w:hideMark/>
          </w:tcPr>
          <w:p w14:paraId="4612EBC7"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70,000.00</w:t>
            </w:r>
          </w:p>
        </w:tc>
      </w:tr>
      <w:tr w:rsidR="008A5A1E" w:rsidRPr="008A5A1E" w14:paraId="6299C409"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1EB93CF1"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 xml:space="preserve">910500  Transferencias para Bienes M., I. </w:t>
            </w:r>
            <w:proofErr w:type="spellStart"/>
            <w:r w:rsidRPr="008A5A1E">
              <w:rPr>
                <w:rFonts w:eastAsia="Times New Roman" w:cs="Calibri"/>
                <w:color w:val="000000"/>
                <w:lang w:eastAsia="es-MX"/>
              </w:rPr>
              <w:t>e</w:t>
            </w:r>
            <w:proofErr w:type="spellEnd"/>
            <w:r w:rsidRPr="008A5A1E">
              <w:rPr>
                <w:rFonts w:eastAsia="Times New Roman" w:cs="Calibri"/>
                <w:color w:val="000000"/>
                <w:lang w:eastAsia="es-MX"/>
              </w:rPr>
              <w:t xml:space="preserve"> I.</w:t>
            </w:r>
          </w:p>
        </w:tc>
        <w:tc>
          <w:tcPr>
            <w:tcW w:w="1420" w:type="dxa"/>
            <w:tcBorders>
              <w:top w:val="nil"/>
              <w:left w:val="nil"/>
              <w:bottom w:val="nil"/>
              <w:right w:val="nil"/>
            </w:tcBorders>
            <w:shd w:val="clear" w:color="auto" w:fill="auto"/>
            <w:noWrap/>
            <w:vAlign w:val="bottom"/>
            <w:hideMark/>
          </w:tcPr>
          <w:p w14:paraId="4363B168"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468,000.00</w:t>
            </w:r>
          </w:p>
        </w:tc>
      </w:tr>
      <w:tr w:rsidR="008A5A1E" w:rsidRPr="008A5A1E" w14:paraId="101A26C8" w14:textId="77777777" w:rsidTr="008A5A1E">
        <w:trPr>
          <w:trHeight w:val="300"/>
          <w:jc w:val="center"/>
        </w:trPr>
        <w:tc>
          <w:tcPr>
            <w:tcW w:w="4900" w:type="dxa"/>
            <w:tcBorders>
              <w:top w:val="nil"/>
              <w:left w:val="nil"/>
              <w:bottom w:val="nil"/>
              <w:right w:val="nil"/>
            </w:tcBorders>
            <w:shd w:val="clear" w:color="000000" w:fill="BFBFBF"/>
            <w:noWrap/>
            <w:vAlign w:val="bottom"/>
            <w:hideMark/>
          </w:tcPr>
          <w:p w14:paraId="400284A1"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93 Subsidios y Subvenciones</w:t>
            </w:r>
          </w:p>
        </w:tc>
        <w:tc>
          <w:tcPr>
            <w:tcW w:w="1420" w:type="dxa"/>
            <w:tcBorders>
              <w:top w:val="nil"/>
              <w:left w:val="nil"/>
              <w:bottom w:val="nil"/>
              <w:right w:val="nil"/>
            </w:tcBorders>
            <w:shd w:val="clear" w:color="000000" w:fill="BFBFBF"/>
            <w:noWrap/>
            <w:vAlign w:val="bottom"/>
            <w:hideMark/>
          </w:tcPr>
          <w:p w14:paraId="3BA6FBE4"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101,220.00</w:t>
            </w:r>
          </w:p>
        </w:tc>
      </w:tr>
      <w:tr w:rsidR="008A5A1E" w:rsidRPr="008A5A1E" w14:paraId="01B8F311"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564E8F09"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930100  Subsidio Instituto Estatal de Cultura</w:t>
            </w:r>
          </w:p>
        </w:tc>
        <w:tc>
          <w:tcPr>
            <w:tcW w:w="1420" w:type="dxa"/>
            <w:tcBorders>
              <w:top w:val="nil"/>
              <w:left w:val="nil"/>
              <w:bottom w:val="nil"/>
              <w:right w:val="nil"/>
            </w:tcBorders>
            <w:shd w:val="clear" w:color="auto" w:fill="auto"/>
            <w:noWrap/>
            <w:vAlign w:val="bottom"/>
            <w:hideMark/>
          </w:tcPr>
          <w:p w14:paraId="1ED237F2"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101,220.00</w:t>
            </w:r>
          </w:p>
        </w:tc>
      </w:tr>
      <w:tr w:rsidR="008A5A1E" w:rsidRPr="008A5A1E" w14:paraId="72430061" w14:textId="77777777" w:rsidTr="008A5A1E">
        <w:trPr>
          <w:trHeight w:val="300"/>
          <w:jc w:val="center"/>
        </w:trPr>
        <w:tc>
          <w:tcPr>
            <w:tcW w:w="4900" w:type="dxa"/>
            <w:tcBorders>
              <w:top w:val="nil"/>
              <w:left w:val="nil"/>
              <w:bottom w:val="nil"/>
              <w:right w:val="nil"/>
            </w:tcBorders>
            <w:shd w:val="clear" w:color="000000" w:fill="BFBFBF"/>
            <w:noWrap/>
            <w:vAlign w:val="bottom"/>
            <w:hideMark/>
          </w:tcPr>
          <w:p w14:paraId="2F5196D6" w14:textId="77777777" w:rsidR="008A5A1E" w:rsidRPr="008A5A1E" w:rsidRDefault="008A5A1E" w:rsidP="008A5A1E">
            <w:pPr>
              <w:spacing w:after="0" w:line="240" w:lineRule="auto"/>
              <w:rPr>
                <w:rFonts w:eastAsia="Times New Roman" w:cs="Calibri"/>
                <w:b/>
                <w:bCs/>
                <w:color w:val="000000"/>
                <w:lang w:eastAsia="es-MX"/>
              </w:rPr>
            </w:pPr>
            <w:r w:rsidRPr="008A5A1E">
              <w:rPr>
                <w:rFonts w:eastAsia="Times New Roman" w:cs="Calibri"/>
                <w:b/>
                <w:bCs/>
                <w:color w:val="000000"/>
                <w:lang w:eastAsia="es-MX"/>
              </w:rPr>
              <w:t>94 Ayudas sociales</w:t>
            </w:r>
          </w:p>
        </w:tc>
        <w:tc>
          <w:tcPr>
            <w:tcW w:w="1420" w:type="dxa"/>
            <w:tcBorders>
              <w:top w:val="nil"/>
              <w:left w:val="nil"/>
              <w:bottom w:val="nil"/>
              <w:right w:val="nil"/>
            </w:tcBorders>
            <w:shd w:val="clear" w:color="000000" w:fill="BFBFBF"/>
            <w:noWrap/>
            <w:vAlign w:val="bottom"/>
            <w:hideMark/>
          </w:tcPr>
          <w:p w14:paraId="68146A68" w14:textId="77777777" w:rsidR="008A5A1E" w:rsidRPr="008A5A1E" w:rsidRDefault="008A5A1E" w:rsidP="008A5A1E">
            <w:pPr>
              <w:spacing w:after="0" w:line="240" w:lineRule="auto"/>
              <w:jc w:val="right"/>
              <w:rPr>
                <w:rFonts w:eastAsia="Times New Roman" w:cs="Calibri"/>
                <w:b/>
                <w:bCs/>
                <w:color w:val="000000"/>
                <w:lang w:eastAsia="es-MX"/>
              </w:rPr>
            </w:pPr>
            <w:r w:rsidRPr="008A5A1E">
              <w:rPr>
                <w:rFonts w:eastAsia="Times New Roman" w:cs="Calibri"/>
                <w:b/>
                <w:bCs/>
                <w:color w:val="000000"/>
                <w:lang w:eastAsia="es-MX"/>
              </w:rPr>
              <w:t>90,300.00</w:t>
            </w:r>
          </w:p>
        </w:tc>
      </w:tr>
      <w:tr w:rsidR="008A5A1E" w:rsidRPr="008A5A1E" w14:paraId="0209C386"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0F7278F6"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940100  Donativos y Apoyos</w:t>
            </w:r>
          </w:p>
        </w:tc>
        <w:tc>
          <w:tcPr>
            <w:tcW w:w="1420" w:type="dxa"/>
            <w:tcBorders>
              <w:top w:val="nil"/>
              <w:left w:val="nil"/>
              <w:bottom w:val="nil"/>
              <w:right w:val="nil"/>
            </w:tcBorders>
            <w:shd w:val="clear" w:color="auto" w:fill="auto"/>
            <w:noWrap/>
            <w:vAlign w:val="bottom"/>
            <w:hideMark/>
          </w:tcPr>
          <w:p w14:paraId="35972240"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90,300.00</w:t>
            </w:r>
          </w:p>
        </w:tc>
      </w:tr>
      <w:tr w:rsidR="008A5A1E" w:rsidRPr="008A5A1E" w14:paraId="31E19D93" w14:textId="77777777" w:rsidTr="008A5A1E">
        <w:trPr>
          <w:trHeight w:val="300"/>
          <w:jc w:val="center"/>
        </w:trPr>
        <w:tc>
          <w:tcPr>
            <w:tcW w:w="4900" w:type="dxa"/>
            <w:tcBorders>
              <w:top w:val="nil"/>
              <w:left w:val="nil"/>
              <w:bottom w:val="nil"/>
              <w:right w:val="nil"/>
            </w:tcBorders>
            <w:shd w:val="clear" w:color="auto" w:fill="auto"/>
            <w:noWrap/>
            <w:vAlign w:val="bottom"/>
            <w:hideMark/>
          </w:tcPr>
          <w:p w14:paraId="4B9EB017" w14:textId="77777777" w:rsidR="008A5A1E" w:rsidRPr="008A5A1E" w:rsidRDefault="008A5A1E" w:rsidP="008A5A1E">
            <w:pPr>
              <w:spacing w:after="0" w:line="240" w:lineRule="auto"/>
              <w:rPr>
                <w:rFonts w:eastAsia="Times New Roman" w:cs="Calibri"/>
                <w:color w:val="000000"/>
                <w:lang w:eastAsia="es-MX"/>
              </w:rPr>
            </w:pPr>
            <w:r w:rsidRPr="008A5A1E">
              <w:rPr>
                <w:rFonts w:eastAsia="Times New Roman" w:cs="Calibri"/>
                <w:color w:val="000000"/>
                <w:lang w:eastAsia="es-MX"/>
              </w:rPr>
              <w:t>940200  Donativos en Especie</w:t>
            </w:r>
          </w:p>
        </w:tc>
        <w:tc>
          <w:tcPr>
            <w:tcW w:w="1420" w:type="dxa"/>
            <w:tcBorders>
              <w:top w:val="nil"/>
              <w:left w:val="nil"/>
              <w:bottom w:val="nil"/>
              <w:right w:val="nil"/>
            </w:tcBorders>
            <w:shd w:val="clear" w:color="auto" w:fill="auto"/>
            <w:noWrap/>
            <w:vAlign w:val="bottom"/>
            <w:hideMark/>
          </w:tcPr>
          <w:p w14:paraId="21D635FB" w14:textId="77777777" w:rsidR="008A5A1E" w:rsidRPr="008A5A1E" w:rsidRDefault="008A5A1E" w:rsidP="008A5A1E">
            <w:pPr>
              <w:spacing w:after="0" w:line="240" w:lineRule="auto"/>
              <w:jc w:val="right"/>
              <w:rPr>
                <w:rFonts w:eastAsia="Times New Roman" w:cs="Calibri"/>
                <w:color w:val="000000"/>
                <w:lang w:eastAsia="es-MX"/>
              </w:rPr>
            </w:pPr>
            <w:r w:rsidRPr="008A5A1E">
              <w:rPr>
                <w:rFonts w:eastAsia="Times New Roman" w:cs="Calibri"/>
                <w:color w:val="000000"/>
                <w:lang w:eastAsia="es-MX"/>
              </w:rPr>
              <w:t>0.00</w:t>
            </w:r>
          </w:p>
        </w:tc>
      </w:tr>
    </w:tbl>
    <w:p w14:paraId="33960214" w14:textId="77777777" w:rsidR="005628AC" w:rsidRDefault="005628AC" w:rsidP="005628AC">
      <w:pPr>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64BA30E7" w:rsidR="007D1E76" w:rsidRDefault="007D1E76" w:rsidP="00CB41C4">
      <w:pPr>
        <w:tabs>
          <w:tab w:val="left" w:leader="underscore" w:pos="9639"/>
        </w:tabs>
        <w:spacing w:after="0" w:line="240" w:lineRule="auto"/>
        <w:jc w:val="both"/>
        <w:rPr>
          <w:rFonts w:cs="Calibri"/>
        </w:rPr>
      </w:pPr>
    </w:p>
    <w:tbl>
      <w:tblPr>
        <w:tblW w:w="6660" w:type="dxa"/>
        <w:jc w:val="center"/>
        <w:tblCellMar>
          <w:left w:w="70" w:type="dxa"/>
          <w:right w:w="70" w:type="dxa"/>
        </w:tblCellMar>
        <w:tblLook w:val="04A0" w:firstRow="1" w:lastRow="0" w:firstColumn="1" w:lastColumn="0" w:noHBand="0" w:noVBand="1"/>
      </w:tblPr>
      <w:tblGrid>
        <w:gridCol w:w="4900"/>
        <w:gridCol w:w="1760"/>
      </w:tblGrid>
      <w:tr w:rsidR="005628AC" w:rsidRPr="005628AC" w14:paraId="73BBB348" w14:textId="77777777" w:rsidTr="005628AC">
        <w:trPr>
          <w:trHeight w:val="300"/>
          <w:jc w:val="center"/>
        </w:trPr>
        <w:tc>
          <w:tcPr>
            <w:tcW w:w="4900" w:type="dxa"/>
            <w:tcBorders>
              <w:top w:val="nil"/>
              <w:left w:val="nil"/>
              <w:bottom w:val="nil"/>
              <w:right w:val="nil"/>
            </w:tcBorders>
            <w:shd w:val="clear" w:color="000000" w:fill="808080"/>
            <w:noWrap/>
            <w:vAlign w:val="bottom"/>
            <w:hideMark/>
          </w:tcPr>
          <w:p w14:paraId="4CEFDD4D"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Rubros de Ingreso</w:t>
            </w:r>
          </w:p>
        </w:tc>
        <w:tc>
          <w:tcPr>
            <w:tcW w:w="1760" w:type="dxa"/>
            <w:tcBorders>
              <w:top w:val="nil"/>
              <w:left w:val="nil"/>
              <w:bottom w:val="nil"/>
              <w:right w:val="nil"/>
            </w:tcBorders>
            <w:shd w:val="clear" w:color="000000" w:fill="808080"/>
            <w:noWrap/>
            <w:vAlign w:val="bottom"/>
            <w:hideMark/>
          </w:tcPr>
          <w:p w14:paraId="2909B043"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31,539,761.12</w:t>
            </w:r>
          </w:p>
        </w:tc>
      </w:tr>
      <w:tr w:rsidR="005628AC" w:rsidRPr="005628AC" w14:paraId="38ABA75C" w14:textId="77777777" w:rsidTr="005628AC">
        <w:trPr>
          <w:trHeight w:val="300"/>
          <w:jc w:val="center"/>
        </w:trPr>
        <w:tc>
          <w:tcPr>
            <w:tcW w:w="4900" w:type="dxa"/>
            <w:tcBorders>
              <w:top w:val="nil"/>
              <w:left w:val="nil"/>
              <w:bottom w:val="nil"/>
              <w:right w:val="nil"/>
            </w:tcBorders>
            <w:shd w:val="clear" w:color="000000" w:fill="A6A6A6"/>
            <w:noWrap/>
            <w:vAlign w:val="bottom"/>
            <w:hideMark/>
          </w:tcPr>
          <w:p w14:paraId="02D9D329"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50 Productos</w:t>
            </w:r>
          </w:p>
        </w:tc>
        <w:tc>
          <w:tcPr>
            <w:tcW w:w="1760" w:type="dxa"/>
            <w:tcBorders>
              <w:top w:val="nil"/>
              <w:left w:val="nil"/>
              <w:bottom w:val="nil"/>
              <w:right w:val="nil"/>
            </w:tcBorders>
            <w:shd w:val="clear" w:color="000000" w:fill="A6A6A6"/>
            <w:noWrap/>
            <w:vAlign w:val="bottom"/>
            <w:hideMark/>
          </w:tcPr>
          <w:p w14:paraId="79868510"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2,767,088.00</w:t>
            </w:r>
          </w:p>
        </w:tc>
      </w:tr>
      <w:tr w:rsidR="005628AC" w:rsidRPr="005628AC" w14:paraId="1C38DAA0" w14:textId="77777777" w:rsidTr="005628AC">
        <w:trPr>
          <w:trHeight w:val="300"/>
          <w:jc w:val="center"/>
        </w:trPr>
        <w:tc>
          <w:tcPr>
            <w:tcW w:w="4900" w:type="dxa"/>
            <w:tcBorders>
              <w:top w:val="nil"/>
              <w:left w:val="nil"/>
              <w:bottom w:val="nil"/>
              <w:right w:val="nil"/>
            </w:tcBorders>
            <w:shd w:val="clear" w:color="000000" w:fill="BFBFBF"/>
            <w:noWrap/>
            <w:vAlign w:val="bottom"/>
            <w:hideMark/>
          </w:tcPr>
          <w:p w14:paraId="2C40383C"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51 Productos de tipo corriente</w:t>
            </w:r>
          </w:p>
        </w:tc>
        <w:tc>
          <w:tcPr>
            <w:tcW w:w="1760" w:type="dxa"/>
            <w:tcBorders>
              <w:top w:val="nil"/>
              <w:left w:val="nil"/>
              <w:bottom w:val="nil"/>
              <w:right w:val="nil"/>
            </w:tcBorders>
            <w:shd w:val="clear" w:color="000000" w:fill="BFBFBF"/>
            <w:noWrap/>
            <w:vAlign w:val="bottom"/>
            <w:hideMark/>
          </w:tcPr>
          <w:p w14:paraId="36BA1809"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2,767,088.00</w:t>
            </w:r>
          </w:p>
        </w:tc>
      </w:tr>
      <w:tr w:rsidR="005628AC" w:rsidRPr="005628AC" w14:paraId="1D76C68A"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4C27FF4C"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511601  Uso por Renta del Auditorio</w:t>
            </w:r>
          </w:p>
        </w:tc>
        <w:tc>
          <w:tcPr>
            <w:tcW w:w="1760" w:type="dxa"/>
            <w:tcBorders>
              <w:top w:val="nil"/>
              <w:left w:val="nil"/>
              <w:bottom w:val="nil"/>
              <w:right w:val="nil"/>
            </w:tcBorders>
            <w:shd w:val="clear" w:color="auto" w:fill="auto"/>
            <w:noWrap/>
            <w:vAlign w:val="bottom"/>
            <w:hideMark/>
          </w:tcPr>
          <w:p w14:paraId="3579D1EA"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2,200,000.00</w:t>
            </w:r>
          </w:p>
        </w:tc>
      </w:tr>
      <w:tr w:rsidR="005628AC" w:rsidRPr="005628AC" w14:paraId="5C1F9C26"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70AB6F60"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511602  Servicios de la Banda Municipal</w:t>
            </w:r>
          </w:p>
        </w:tc>
        <w:tc>
          <w:tcPr>
            <w:tcW w:w="1760" w:type="dxa"/>
            <w:tcBorders>
              <w:top w:val="nil"/>
              <w:left w:val="nil"/>
              <w:bottom w:val="nil"/>
              <w:right w:val="nil"/>
            </w:tcBorders>
            <w:shd w:val="clear" w:color="auto" w:fill="auto"/>
            <w:noWrap/>
            <w:vAlign w:val="bottom"/>
            <w:hideMark/>
          </w:tcPr>
          <w:p w14:paraId="7BDCAE82"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7,088.00</w:t>
            </w:r>
          </w:p>
        </w:tc>
      </w:tr>
      <w:tr w:rsidR="005628AC" w:rsidRPr="005628AC" w14:paraId="10B1130F"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43B63F70"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511603  Entradas al Museo de Celaya</w:t>
            </w:r>
          </w:p>
        </w:tc>
        <w:tc>
          <w:tcPr>
            <w:tcW w:w="1760" w:type="dxa"/>
            <w:tcBorders>
              <w:top w:val="nil"/>
              <w:left w:val="nil"/>
              <w:bottom w:val="nil"/>
              <w:right w:val="nil"/>
            </w:tcBorders>
            <w:shd w:val="clear" w:color="auto" w:fill="auto"/>
            <w:noWrap/>
            <w:vAlign w:val="bottom"/>
            <w:hideMark/>
          </w:tcPr>
          <w:p w14:paraId="41AC792A"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120,000.00</w:t>
            </w:r>
          </w:p>
        </w:tc>
      </w:tr>
      <w:tr w:rsidR="005628AC" w:rsidRPr="005628AC" w14:paraId="7E9BD31A"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7434CEE8"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511604  Uso de Espacios</w:t>
            </w:r>
          </w:p>
        </w:tc>
        <w:tc>
          <w:tcPr>
            <w:tcW w:w="1760" w:type="dxa"/>
            <w:tcBorders>
              <w:top w:val="nil"/>
              <w:left w:val="nil"/>
              <w:bottom w:val="nil"/>
              <w:right w:val="nil"/>
            </w:tcBorders>
            <w:shd w:val="clear" w:color="auto" w:fill="auto"/>
            <w:noWrap/>
            <w:vAlign w:val="bottom"/>
            <w:hideMark/>
          </w:tcPr>
          <w:p w14:paraId="28F29DC8"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390,000.00</w:t>
            </w:r>
          </w:p>
        </w:tc>
      </w:tr>
      <w:tr w:rsidR="005628AC" w:rsidRPr="005628AC" w14:paraId="7F03661C"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3AFE774B"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511605  Entradas al Museo de Arte Octavio Ocampo</w:t>
            </w:r>
          </w:p>
        </w:tc>
        <w:tc>
          <w:tcPr>
            <w:tcW w:w="1760" w:type="dxa"/>
            <w:tcBorders>
              <w:top w:val="nil"/>
              <w:left w:val="nil"/>
              <w:bottom w:val="nil"/>
              <w:right w:val="nil"/>
            </w:tcBorders>
            <w:shd w:val="clear" w:color="auto" w:fill="auto"/>
            <w:noWrap/>
            <w:vAlign w:val="bottom"/>
            <w:hideMark/>
          </w:tcPr>
          <w:p w14:paraId="4F3352FC"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50,000.00</w:t>
            </w:r>
          </w:p>
        </w:tc>
      </w:tr>
      <w:tr w:rsidR="005628AC" w:rsidRPr="005628AC" w14:paraId="1C8E24F6" w14:textId="77777777" w:rsidTr="005628AC">
        <w:trPr>
          <w:trHeight w:val="300"/>
          <w:jc w:val="center"/>
        </w:trPr>
        <w:tc>
          <w:tcPr>
            <w:tcW w:w="4900" w:type="dxa"/>
            <w:tcBorders>
              <w:top w:val="nil"/>
              <w:left w:val="nil"/>
              <w:bottom w:val="nil"/>
              <w:right w:val="nil"/>
            </w:tcBorders>
            <w:shd w:val="clear" w:color="000000" w:fill="A6A6A6"/>
            <w:noWrap/>
            <w:vAlign w:val="bottom"/>
            <w:hideMark/>
          </w:tcPr>
          <w:p w14:paraId="407134D6"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 xml:space="preserve">70 Ingresos por ventas de bienes y </w:t>
            </w:r>
            <w:proofErr w:type="spellStart"/>
            <w:r w:rsidRPr="005628AC">
              <w:rPr>
                <w:rFonts w:eastAsia="Times New Roman" w:cs="Calibri"/>
                <w:b/>
                <w:bCs/>
                <w:color w:val="000000"/>
                <w:lang w:eastAsia="es-MX"/>
              </w:rPr>
              <w:t>serv</w:t>
            </w:r>
            <w:proofErr w:type="spellEnd"/>
          </w:p>
        </w:tc>
        <w:tc>
          <w:tcPr>
            <w:tcW w:w="1760" w:type="dxa"/>
            <w:tcBorders>
              <w:top w:val="nil"/>
              <w:left w:val="nil"/>
              <w:bottom w:val="nil"/>
              <w:right w:val="nil"/>
            </w:tcBorders>
            <w:shd w:val="clear" w:color="000000" w:fill="A6A6A6"/>
            <w:noWrap/>
            <w:vAlign w:val="bottom"/>
            <w:hideMark/>
          </w:tcPr>
          <w:p w14:paraId="5204C88A"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4,792,000.00</w:t>
            </w:r>
          </w:p>
        </w:tc>
      </w:tr>
      <w:tr w:rsidR="005628AC" w:rsidRPr="005628AC" w14:paraId="4BD7A5A8" w14:textId="77777777" w:rsidTr="005628AC">
        <w:trPr>
          <w:trHeight w:val="300"/>
          <w:jc w:val="center"/>
        </w:trPr>
        <w:tc>
          <w:tcPr>
            <w:tcW w:w="4900" w:type="dxa"/>
            <w:tcBorders>
              <w:top w:val="nil"/>
              <w:left w:val="nil"/>
              <w:bottom w:val="nil"/>
              <w:right w:val="nil"/>
            </w:tcBorders>
            <w:shd w:val="clear" w:color="000000" w:fill="BFBFBF"/>
            <w:noWrap/>
            <w:vAlign w:val="bottom"/>
            <w:hideMark/>
          </w:tcPr>
          <w:p w14:paraId="142CA825"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 xml:space="preserve">71 Ingresos </w:t>
            </w:r>
            <w:proofErr w:type="spellStart"/>
            <w:r w:rsidRPr="005628AC">
              <w:rPr>
                <w:rFonts w:eastAsia="Times New Roman" w:cs="Calibri"/>
                <w:b/>
                <w:bCs/>
                <w:color w:val="000000"/>
                <w:lang w:eastAsia="es-MX"/>
              </w:rPr>
              <w:t>vtas</w:t>
            </w:r>
            <w:proofErr w:type="spellEnd"/>
            <w:r w:rsidRPr="005628AC">
              <w:rPr>
                <w:rFonts w:eastAsia="Times New Roman" w:cs="Calibri"/>
                <w:b/>
                <w:bCs/>
                <w:color w:val="000000"/>
                <w:lang w:eastAsia="es-MX"/>
              </w:rPr>
              <w:t xml:space="preserve"> de bienes y servicio</w:t>
            </w:r>
          </w:p>
        </w:tc>
        <w:tc>
          <w:tcPr>
            <w:tcW w:w="1760" w:type="dxa"/>
            <w:tcBorders>
              <w:top w:val="nil"/>
              <w:left w:val="nil"/>
              <w:bottom w:val="nil"/>
              <w:right w:val="nil"/>
            </w:tcBorders>
            <w:shd w:val="clear" w:color="000000" w:fill="BFBFBF"/>
            <w:noWrap/>
            <w:vAlign w:val="bottom"/>
            <w:hideMark/>
          </w:tcPr>
          <w:p w14:paraId="103B3E74"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4,792,000.00</w:t>
            </w:r>
          </w:p>
        </w:tc>
      </w:tr>
      <w:tr w:rsidR="005628AC" w:rsidRPr="005628AC" w14:paraId="2822B0DC"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2AFAFCBE"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 xml:space="preserve">711101  Cuotas de Inscripciones Casa de la </w:t>
            </w:r>
            <w:proofErr w:type="spellStart"/>
            <w:r w:rsidRPr="005628AC">
              <w:rPr>
                <w:rFonts w:eastAsia="Times New Roman" w:cs="Calibri"/>
                <w:color w:val="000000"/>
                <w:lang w:eastAsia="es-MX"/>
              </w:rPr>
              <w:t>Cult</w:t>
            </w:r>
            <w:proofErr w:type="spellEnd"/>
            <w:r w:rsidRPr="005628AC">
              <w:rPr>
                <w:rFonts w:eastAsia="Times New Roman" w:cs="Calibri"/>
                <w:color w:val="000000"/>
                <w:lang w:eastAsia="es-MX"/>
              </w:rPr>
              <w:t>.</w:t>
            </w:r>
          </w:p>
        </w:tc>
        <w:tc>
          <w:tcPr>
            <w:tcW w:w="1760" w:type="dxa"/>
            <w:tcBorders>
              <w:top w:val="nil"/>
              <w:left w:val="nil"/>
              <w:bottom w:val="nil"/>
              <w:right w:val="nil"/>
            </w:tcBorders>
            <w:shd w:val="clear" w:color="auto" w:fill="auto"/>
            <w:noWrap/>
            <w:vAlign w:val="bottom"/>
            <w:hideMark/>
          </w:tcPr>
          <w:p w14:paraId="79BECF46"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2,950,000.00</w:t>
            </w:r>
          </w:p>
        </w:tc>
      </w:tr>
      <w:tr w:rsidR="005628AC" w:rsidRPr="005628AC" w14:paraId="4CD10327"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55E7A849"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711201  Cuotas de Inscripciones Casa del Diezmo</w:t>
            </w:r>
          </w:p>
        </w:tc>
        <w:tc>
          <w:tcPr>
            <w:tcW w:w="1760" w:type="dxa"/>
            <w:tcBorders>
              <w:top w:val="nil"/>
              <w:left w:val="nil"/>
              <w:bottom w:val="nil"/>
              <w:right w:val="nil"/>
            </w:tcBorders>
            <w:shd w:val="clear" w:color="auto" w:fill="auto"/>
            <w:noWrap/>
            <w:vAlign w:val="bottom"/>
            <w:hideMark/>
          </w:tcPr>
          <w:p w14:paraId="332FD37C"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830,000.00</w:t>
            </w:r>
          </w:p>
        </w:tc>
      </w:tr>
      <w:tr w:rsidR="005628AC" w:rsidRPr="005628AC" w14:paraId="24EEAE58"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0972D779"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711301  Entradas al C. Interactivo Ciencia y T.</w:t>
            </w:r>
          </w:p>
        </w:tc>
        <w:tc>
          <w:tcPr>
            <w:tcW w:w="1760" w:type="dxa"/>
            <w:tcBorders>
              <w:top w:val="nil"/>
              <w:left w:val="nil"/>
              <w:bottom w:val="nil"/>
              <w:right w:val="nil"/>
            </w:tcBorders>
            <w:shd w:val="clear" w:color="auto" w:fill="auto"/>
            <w:noWrap/>
            <w:vAlign w:val="bottom"/>
            <w:hideMark/>
          </w:tcPr>
          <w:p w14:paraId="15C0EA71"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160,000.00</w:t>
            </w:r>
          </w:p>
        </w:tc>
      </w:tr>
      <w:tr w:rsidR="005628AC" w:rsidRPr="005628AC" w14:paraId="1EB1F4CD"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73A32FC5"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711401  C. y T. Centro Interactivo Ciencia y T.</w:t>
            </w:r>
          </w:p>
        </w:tc>
        <w:tc>
          <w:tcPr>
            <w:tcW w:w="1760" w:type="dxa"/>
            <w:tcBorders>
              <w:top w:val="nil"/>
              <w:left w:val="nil"/>
              <w:bottom w:val="nil"/>
              <w:right w:val="nil"/>
            </w:tcBorders>
            <w:shd w:val="clear" w:color="auto" w:fill="auto"/>
            <w:noWrap/>
            <w:vAlign w:val="bottom"/>
            <w:hideMark/>
          </w:tcPr>
          <w:p w14:paraId="566C958C"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60,000.00</w:t>
            </w:r>
          </w:p>
        </w:tc>
      </w:tr>
      <w:tr w:rsidR="005628AC" w:rsidRPr="005628AC" w14:paraId="36901DAA"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2C092741"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711501  Venta de Boletos Eventos Culturales</w:t>
            </w:r>
          </w:p>
        </w:tc>
        <w:tc>
          <w:tcPr>
            <w:tcW w:w="1760" w:type="dxa"/>
            <w:tcBorders>
              <w:top w:val="nil"/>
              <w:left w:val="nil"/>
              <w:bottom w:val="nil"/>
              <w:right w:val="nil"/>
            </w:tcBorders>
            <w:shd w:val="clear" w:color="auto" w:fill="auto"/>
            <w:noWrap/>
            <w:vAlign w:val="bottom"/>
            <w:hideMark/>
          </w:tcPr>
          <w:p w14:paraId="7633A6BA"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741,000.00</w:t>
            </w:r>
          </w:p>
        </w:tc>
      </w:tr>
      <w:tr w:rsidR="005628AC" w:rsidRPr="005628AC" w14:paraId="47DB74DF"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51CED268"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711601  Otros</w:t>
            </w:r>
          </w:p>
        </w:tc>
        <w:tc>
          <w:tcPr>
            <w:tcW w:w="1760" w:type="dxa"/>
            <w:tcBorders>
              <w:top w:val="nil"/>
              <w:left w:val="nil"/>
              <w:bottom w:val="nil"/>
              <w:right w:val="nil"/>
            </w:tcBorders>
            <w:shd w:val="clear" w:color="auto" w:fill="auto"/>
            <w:noWrap/>
            <w:vAlign w:val="bottom"/>
            <w:hideMark/>
          </w:tcPr>
          <w:p w14:paraId="066ABCD9"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36,000.00</w:t>
            </w:r>
          </w:p>
        </w:tc>
      </w:tr>
      <w:tr w:rsidR="005628AC" w:rsidRPr="005628AC" w14:paraId="5688FF5F"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491F7703"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711701  Venta de Libros</w:t>
            </w:r>
          </w:p>
        </w:tc>
        <w:tc>
          <w:tcPr>
            <w:tcW w:w="1760" w:type="dxa"/>
            <w:tcBorders>
              <w:top w:val="nil"/>
              <w:left w:val="nil"/>
              <w:bottom w:val="nil"/>
              <w:right w:val="nil"/>
            </w:tcBorders>
            <w:shd w:val="clear" w:color="auto" w:fill="auto"/>
            <w:noWrap/>
            <w:vAlign w:val="bottom"/>
            <w:hideMark/>
          </w:tcPr>
          <w:p w14:paraId="57258C6C"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15,000.00</w:t>
            </w:r>
          </w:p>
        </w:tc>
      </w:tr>
      <w:tr w:rsidR="005628AC" w:rsidRPr="005628AC" w14:paraId="321B8425" w14:textId="77777777" w:rsidTr="005628AC">
        <w:trPr>
          <w:trHeight w:val="300"/>
          <w:jc w:val="center"/>
        </w:trPr>
        <w:tc>
          <w:tcPr>
            <w:tcW w:w="4900" w:type="dxa"/>
            <w:tcBorders>
              <w:top w:val="nil"/>
              <w:left w:val="nil"/>
              <w:bottom w:val="nil"/>
              <w:right w:val="nil"/>
            </w:tcBorders>
            <w:shd w:val="clear" w:color="000000" w:fill="A6A6A6"/>
            <w:noWrap/>
            <w:vAlign w:val="bottom"/>
            <w:hideMark/>
          </w:tcPr>
          <w:p w14:paraId="60B9CE2E"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 xml:space="preserve">90 Transferencias, Asignaciones, </w:t>
            </w:r>
            <w:proofErr w:type="spellStart"/>
            <w:r w:rsidRPr="005628AC">
              <w:rPr>
                <w:rFonts w:eastAsia="Times New Roman" w:cs="Calibri"/>
                <w:b/>
                <w:bCs/>
                <w:color w:val="000000"/>
                <w:lang w:eastAsia="es-MX"/>
              </w:rPr>
              <w:t>Subsid</w:t>
            </w:r>
            <w:proofErr w:type="spellEnd"/>
          </w:p>
        </w:tc>
        <w:tc>
          <w:tcPr>
            <w:tcW w:w="1760" w:type="dxa"/>
            <w:tcBorders>
              <w:top w:val="nil"/>
              <w:left w:val="nil"/>
              <w:bottom w:val="nil"/>
              <w:right w:val="nil"/>
            </w:tcBorders>
            <w:shd w:val="clear" w:color="000000" w:fill="A6A6A6"/>
            <w:noWrap/>
            <w:vAlign w:val="bottom"/>
            <w:hideMark/>
          </w:tcPr>
          <w:p w14:paraId="53279F6A"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23,980,673.12</w:t>
            </w:r>
          </w:p>
        </w:tc>
      </w:tr>
      <w:tr w:rsidR="005628AC" w:rsidRPr="005628AC" w14:paraId="41A34D51" w14:textId="77777777" w:rsidTr="005628AC">
        <w:trPr>
          <w:trHeight w:val="300"/>
          <w:jc w:val="center"/>
        </w:trPr>
        <w:tc>
          <w:tcPr>
            <w:tcW w:w="4900" w:type="dxa"/>
            <w:tcBorders>
              <w:top w:val="nil"/>
              <w:left w:val="nil"/>
              <w:bottom w:val="nil"/>
              <w:right w:val="nil"/>
            </w:tcBorders>
            <w:shd w:val="clear" w:color="000000" w:fill="BFBFBF"/>
            <w:noWrap/>
            <w:vAlign w:val="bottom"/>
            <w:hideMark/>
          </w:tcPr>
          <w:p w14:paraId="64A942BA"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 xml:space="preserve">91 Transferencias Internas y </w:t>
            </w:r>
            <w:proofErr w:type="spellStart"/>
            <w:r w:rsidRPr="005628AC">
              <w:rPr>
                <w:rFonts w:eastAsia="Times New Roman" w:cs="Calibri"/>
                <w:b/>
                <w:bCs/>
                <w:color w:val="000000"/>
                <w:lang w:eastAsia="es-MX"/>
              </w:rPr>
              <w:t>Asign</w:t>
            </w:r>
            <w:proofErr w:type="spellEnd"/>
            <w:r w:rsidRPr="005628AC">
              <w:rPr>
                <w:rFonts w:eastAsia="Times New Roman" w:cs="Calibri"/>
                <w:b/>
                <w:bCs/>
                <w:color w:val="000000"/>
                <w:lang w:eastAsia="es-MX"/>
              </w:rPr>
              <w:t xml:space="preserve"> a</w:t>
            </w:r>
          </w:p>
        </w:tc>
        <w:tc>
          <w:tcPr>
            <w:tcW w:w="1760" w:type="dxa"/>
            <w:tcBorders>
              <w:top w:val="nil"/>
              <w:left w:val="nil"/>
              <w:bottom w:val="nil"/>
              <w:right w:val="nil"/>
            </w:tcBorders>
            <w:shd w:val="clear" w:color="000000" w:fill="BFBFBF"/>
            <w:noWrap/>
            <w:vAlign w:val="bottom"/>
            <w:hideMark/>
          </w:tcPr>
          <w:p w14:paraId="4C71B7C1"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23,473,118.12</w:t>
            </w:r>
          </w:p>
        </w:tc>
      </w:tr>
      <w:tr w:rsidR="005628AC" w:rsidRPr="005628AC" w14:paraId="4267D1D3"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30D9ECFA"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910100  Transferencias para Servicios Personales</w:t>
            </w:r>
          </w:p>
        </w:tc>
        <w:tc>
          <w:tcPr>
            <w:tcW w:w="1760" w:type="dxa"/>
            <w:tcBorders>
              <w:top w:val="nil"/>
              <w:left w:val="nil"/>
              <w:bottom w:val="nil"/>
              <w:right w:val="nil"/>
            </w:tcBorders>
            <w:shd w:val="clear" w:color="auto" w:fill="auto"/>
            <w:noWrap/>
            <w:vAlign w:val="bottom"/>
            <w:hideMark/>
          </w:tcPr>
          <w:p w14:paraId="3364F06A"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14,417,729.32</w:t>
            </w:r>
          </w:p>
        </w:tc>
      </w:tr>
      <w:tr w:rsidR="005628AC" w:rsidRPr="005628AC" w14:paraId="3CAE798F"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23E951CA"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910200  Transferencias para Materiales y Sum.</w:t>
            </w:r>
          </w:p>
        </w:tc>
        <w:tc>
          <w:tcPr>
            <w:tcW w:w="1760" w:type="dxa"/>
            <w:tcBorders>
              <w:top w:val="nil"/>
              <w:left w:val="nil"/>
              <w:bottom w:val="nil"/>
              <w:right w:val="nil"/>
            </w:tcBorders>
            <w:shd w:val="clear" w:color="auto" w:fill="auto"/>
            <w:noWrap/>
            <w:vAlign w:val="bottom"/>
            <w:hideMark/>
          </w:tcPr>
          <w:p w14:paraId="48F36675"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1,183,919.01</w:t>
            </w:r>
          </w:p>
        </w:tc>
      </w:tr>
      <w:tr w:rsidR="005628AC" w:rsidRPr="005628AC" w14:paraId="1B8CB643"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0C7A41BD"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910300  Transferencias para Servicios Básicos</w:t>
            </w:r>
          </w:p>
        </w:tc>
        <w:tc>
          <w:tcPr>
            <w:tcW w:w="1760" w:type="dxa"/>
            <w:tcBorders>
              <w:top w:val="nil"/>
              <w:left w:val="nil"/>
              <w:bottom w:val="nil"/>
              <w:right w:val="nil"/>
            </w:tcBorders>
            <w:shd w:val="clear" w:color="auto" w:fill="auto"/>
            <w:noWrap/>
            <w:vAlign w:val="bottom"/>
            <w:hideMark/>
          </w:tcPr>
          <w:p w14:paraId="49389A85"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4,335,016.18</w:t>
            </w:r>
          </w:p>
        </w:tc>
      </w:tr>
      <w:tr w:rsidR="005628AC" w:rsidRPr="005628AC" w14:paraId="74D3D3D6"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0038E8EF" w14:textId="77777777" w:rsidR="005628AC" w:rsidRPr="005628AC" w:rsidRDefault="005628AC" w:rsidP="005628AC">
            <w:pPr>
              <w:spacing w:after="0" w:line="240" w:lineRule="auto"/>
              <w:rPr>
                <w:rFonts w:eastAsia="Times New Roman" w:cs="Calibri"/>
                <w:color w:val="000000"/>
                <w:lang w:eastAsia="es-MX"/>
              </w:rPr>
            </w:pPr>
            <w:proofErr w:type="gramStart"/>
            <w:r w:rsidRPr="005628AC">
              <w:rPr>
                <w:rFonts w:eastAsia="Times New Roman" w:cs="Calibri"/>
                <w:color w:val="000000"/>
                <w:lang w:eastAsia="es-MX"/>
              </w:rPr>
              <w:t>910400  Transferencias</w:t>
            </w:r>
            <w:proofErr w:type="gramEnd"/>
            <w:r w:rsidRPr="005628AC">
              <w:rPr>
                <w:rFonts w:eastAsia="Times New Roman" w:cs="Calibri"/>
                <w:color w:val="000000"/>
                <w:lang w:eastAsia="es-MX"/>
              </w:rPr>
              <w:t xml:space="preserve"> </w:t>
            </w:r>
            <w:proofErr w:type="spellStart"/>
            <w:r w:rsidRPr="005628AC">
              <w:rPr>
                <w:rFonts w:eastAsia="Times New Roman" w:cs="Calibri"/>
                <w:color w:val="000000"/>
                <w:lang w:eastAsia="es-MX"/>
              </w:rPr>
              <w:t>Asig</w:t>
            </w:r>
            <w:proofErr w:type="spellEnd"/>
            <w:r w:rsidRPr="005628AC">
              <w:rPr>
                <w:rFonts w:eastAsia="Times New Roman" w:cs="Calibri"/>
                <w:color w:val="000000"/>
                <w:lang w:eastAsia="es-MX"/>
              </w:rPr>
              <w:t>., Sub. y Otras A.</w:t>
            </w:r>
          </w:p>
        </w:tc>
        <w:tc>
          <w:tcPr>
            <w:tcW w:w="1760" w:type="dxa"/>
            <w:tcBorders>
              <w:top w:val="nil"/>
              <w:left w:val="nil"/>
              <w:bottom w:val="nil"/>
              <w:right w:val="nil"/>
            </w:tcBorders>
            <w:shd w:val="clear" w:color="auto" w:fill="auto"/>
            <w:noWrap/>
            <w:vAlign w:val="bottom"/>
            <w:hideMark/>
          </w:tcPr>
          <w:p w14:paraId="224CBBF8"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168,453.61</w:t>
            </w:r>
          </w:p>
        </w:tc>
      </w:tr>
      <w:tr w:rsidR="005628AC" w:rsidRPr="005628AC" w14:paraId="7F34F912"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7D72B08D"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 xml:space="preserve">910500  Transferencias para Bienes M., I. </w:t>
            </w:r>
            <w:proofErr w:type="spellStart"/>
            <w:r w:rsidRPr="005628AC">
              <w:rPr>
                <w:rFonts w:eastAsia="Times New Roman" w:cs="Calibri"/>
                <w:color w:val="000000"/>
                <w:lang w:eastAsia="es-MX"/>
              </w:rPr>
              <w:t>e</w:t>
            </w:r>
            <w:proofErr w:type="spellEnd"/>
            <w:r w:rsidRPr="005628AC">
              <w:rPr>
                <w:rFonts w:eastAsia="Times New Roman" w:cs="Calibri"/>
                <w:color w:val="000000"/>
                <w:lang w:eastAsia="es-MX"/>
              </w:rPr>
              <w:t xml:space="preserve"> I.</w:t>
            </w:r>
          </w:p>
        </w:tc>
        <w:tc>
          <w:tcPr>
            <w:tcW w:w="1760" w:type="dxa"/>
            <w:tcBorders>
              <w:top w:val="nil"/>
              <w:left w:val="nil"/>
              <w:bottom w:val="nil"/>
              <w:right w:val="nil"/>
            </w:tcBorders>
            <w:shd w:val="clear" w:color="auto" w:fill="auto"/>
            <w:noWrap/>
            <w:vAlign w:val="bottom"/>
            <w:hideMark/>
          </w:tcPr>
          <w:p w14:paraId="33EBFC25"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3,368,000.00</w:t>
            </w:r>
          </w:p>
        </w:tc>
      </w:tr>
      <w:tr w:rsidR="005628AC" w:rsidRPr="005628AC" w14:paraId="441486D6" w14:textId="77777777" w:rsidTr="005628AC">
        <w:trPr>
          <w:trHeight w:val="300"/>
          <w:jc w:val="center"/>
        </w:trPr>
        <w:tc>
          <w:tcPr>
            <w:tcW w:w="4900" w:type="dxa"/>
            <w:tcBorders>
              <w:top w:val="nil"/>
              <w:left w:val="nil"/>
              <w:bottom w:val="nil"/>
              <w:right w:val="nil"/>
            </w:tcBorders>
            <w:shd w:val="clear" w:color="000000" w:fill="BFBFBF"/>
            <w:noWrap/>
            <w:vAlign w:val="bottom"/>
            <w:hideMark/>
          </w:tcPr>
          <w:p w14:paraId="2E441B61"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93 Subsidios y Subvenciones</w:t>
            </w:r>
          </w:p>
        </w:tc>
        <w:tc>
          <w:tcPr>
            <w:tcW w:w="1760" w:type="dxa"/>
            <w:tcBorders>
              <w:top w:val="nil"/>
              <w:left w:val="nil"/>
              <w:bottom w:val="nil"/>
              <w:right w:val="nil"/>
            </w:tcBorders>
            <w:shd w:val="clear" w:color="000000" w:fill="BFBFBF"/>
            <w:noWrap/>
            <w:vAlign w:val="bottom"/>
            <w:hideMark/>
          </w:tcPr>
          <w:p w14:paraId="05DB2B30"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253,055.00</w:t>
            </w:r>
          </w:p>
        </w:tc>
      </w:tr>
      <w:tr w:rsidR="005628AC" w:rsidRPr="005628AC" w14:paraId="6420D714"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628594A2"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930100  Subsidio Instituto Estatal de Cultura</w:t>
            </w:r>
          </w:p>
        </w:tc>
        <w:tc>
          <w:tcPr>
            <w:tcW w:w="1760" w:type="dxa"/>
            <w:tcBorders>
              <w:top w:val="nil"/>
              <w:left w:val="nil"/>
              <w:bottom w:val="nil"/>
              <w:right w:val="nil"/>
            </w:tcBorders>
            <w:shd w:val="clear" w:color="auto" w:fill="auto"/>
            <w:noWrap/>
            <w:vAlign w:val="bottom"/>
            <w:hideMark/>
          </w:tcPr>
          <w:p w14:paraId="39A40356"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253,055.00</w:t>
            </w:r>
          </w:p>
        </w:tc>
      </w:tr>
      <w:tr w:rsidR="005628AC" w:rsidRPr="005628AC" w14:paraId="3DBD501F" w14:textId="77777777" w:rsidTr="005628AC">
        <w:trPr>
          <w:trHeight w:val="300"/>
          <w:jc w:val="center"/>
        </w:trPr>
        <w:tc>
          <w:tcPr>
            <w:tcW w:w="4900" w:type="dxa"/>
            <w:tcBorders>
              <w:top w:val="nil"/>
              <w:left w:val="nil"/>
              <w:bottom w:val="nil"/>
              <w:right w:val="nil"/>
            </w:tcBorders>
            <w:shd w:val="clear" w:color="000000" w:fill="BFBFBF"/>
            <w:noWrap/>
            <w:vAlign w:val="bottom"/>
            <w:hideMark/>
          </w:tcPr>
          <w:p w14:paraId="5AE7F620" w14:textId="77777777" w:rsidR="005628AC" w:rsidRPr="005628AC" w:rsidRDefault="005628AC" w:rsidP="005628AC">
            <w:pPr>
              <w:spacing w:after="0" w:line="240" w:lineRule="auto"/>
              <w:rPr>
                <w:rFonts w:eastAsia="Times New Roman" w:cs="Calibri"/>
                <w:b/>
                <w:bCs/>
                <w:color w:val="000000"/>
                <w:lang w:eastAsia="es-MX"/>
              </w:rPr>
            </w:pPr>
            <w:r w:rsidRPr="005628AC">
              <w:rPr>
                <w:rFonts w:eastAsia="Times New Roman" w:cs="Calibri"/>
                <w:b/>
                <w:bCs/>
                <w:color w:val="000000"/>
                <w:lang w:eastAsia="es-MX"/>
              </w:rPr>
              <w:t>94 Ayudas sociales</w:t>
            </w:r>
          </w:p>
        </w:tc>
        <w:tc>
          <w:tcPr>
            <w:tcW w:w="1760" w:type="dxa"/>
            <w:tcBorders>
              <w:top w:val="nil"/>
              <w:left w:val="nil"/>
              <w:bottom w:val="nil"/>
              <w:right w:val="nil"/>
            </w:tcBorders>
            <w:shd w:val="clear" w:color="000000" w:fill="BFBFBF"/>
            <w:noWrap/>
            <w:vAlign w:val="bottom"/>
            <w:hideMark/>
          </w:tcPr>
          <w:p w14:paraId="0FDA1DFE" w14:textId="77777777" w:rsidR="005628AC" w:rsidRPr="005628AC" w:rsidRDefault="005628AC" w:rsidP="005628AC">
            <w:pPr>
              <w:spacing w:after="0" w:line="240" w:lineRule="auto"/>
              <w:jc w:val="right"/>
              <w:rPr>
                <w:rFonts w:eastAsia="Times New Roman" w:cs="Calibri"/>
                <w:b/>
                <w:bCs/>
                <w:color w:val="000000"/>
                <w:lang w:eastAsia="es-MX"/>
              </w:rPr>
            </w:pPr>
            <w:r w:rsidRPr="005628AC">
              <w:rPr>
                <w:rFonts w:eastAsia="Times New Roman" w:cs="Calibri"/>
                <w:b/>
                <w:bCs/>
                <w:color w:val="000000"/>
                <w:lang w:eastAsia="es-MX"/>
              </w:rPr>
              <w:t>254,500.00</w:t>
            </w:r>
          </w:p>
        </w:tc>
      </w:tr>
      <w:tr w:rsidR="005628AC" w:rsidRPr="005628AC" w14:paraId="457FD47A"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22B78D9B"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lastRenderedPageBreak/>
              <w:t>940100  Donativos y Apoyos</w:t>
            </w:r>
          </w:p>
        </w:tc>
        <w:tc>
          <w:tcPr>
            <w:tcW w:w="1760" w:type="dxa"/>
            <w:tcBorders>
              <w:top w:val="nil"/>
              <w:left w:val="nil"/>
              <w:bottom w:val="nil"/>
              <w:right w:val="nil"/>
            </w:tcBorders>
            <w:shd w:val="clear" w:color="auto" w:fill="auto"/>
            <w:noWrap/>
            <w:vAlign w:val="bottom"/>
            <w:hideMark/>
          </w:tcPr>
          <w:p w14:paraId="76C02CB3"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250,000.00</w:t>
            </w:r>
          </w:p>
        </w:tc>
      </w:tr>
      <w:tr w:rsidR="005628AC" w:rsidRPr="005628AC" w14:paraId="7257B7D6" w14:textId="77777777" w:rsidTr="005628AC">
        <w:trPr>
          <w:trHeight w:val="300"/>
          <w:jc w:val="center"/>
        </w:trPr>
        <w:tc>
          <w:tcPr>
            <w:tcW w:w="4900" w:type="dxa"/>
            <w:tcBorders>
              <w:top w:val="nil"/>
              <w:left w:val="nil"/>
              <w:bottom w:val="nil"/>
              <w:right w:val="nil"/>
            </w:tcBorders>
            <w:shd w:val="clear" w:color="auto" w:fill="auto"/>
            <w:noWrap/>
            <w:vAlign w:val="bottom"/>
            <w:hideMark/>
          </w:tcPr>
          <w:p w14:paraId="54071320" w14:textId="77777777" w:rsidR="005628AC" w:rsidRPr="005628AC" w:rsidRDefault="005628AC" w:rsidP="005628AC">
            <w:pPr>
              <w:spacing w:after="0" w:line="240" w:lineRule="auto"/>
              <w:rPr>
                <w:rFonts w:eastAsia="Times New Roman" w:cs="Calibri"/>
                <w:color w:val="000000"/>
                <w:lang w:eastAsia="es-MX"/>
              </w:rPr>
            </w:pPr>
            <w:r w:rsidRPr="005628AC">
              <w:rPr>
                <w:rFonts w:eastAsia="Times New Roman" w:cs="Calibri"/>
                <w:color w:val="000000"/>
                <w:lang w:eastAsia="es-MX"/>
              </w:rPr>
              <w:t>940200  Donativos en Especie</w:t>
            </w:r>
          </w:p>
        </w:tc>
        <w:tc>
          <w:tcPr>
            <w:tcW w:w="1760" w:type="dxa"/>
            <w:tcBorders>
              <w:top w:val="nil"/>
              <w:left w:val="nil"/>
              <w:bottom w:val="nil"/>
              <w:right w:val="nil"/>
            </w:tcBorders>
            <w:shd w:val="clear" w:color="auto" w:fill="auto"/>
            <w:noWrap/>
            <w:vAlign w:val="bottom"/>
            <w:hideMark/>
          </w:tcPr>
          <w:p w14:paraId="2E75A56B" w14:textId="77777777" w:rsidR="005628AC" w:rsidRPr="005628AC" w:rsidRDefault="005628AC" w:rsidP="005628AC">
            <w:pPr>
              <w:spacing w:after="0" w:line="240" w:lineRule="auto"/>
              <w:jc w:val="right"/>
              <w:rPr>
                <w:rFonts w:eastAsia="Times New Roman" w:cs="Calibri"/>
                <w:color w:val="000000"/>
                <w:lang w:eastAsia="es-MX"/>
              </w:rPr>
            </w:pPr>
            <w:r w:rsidRPr="005628AC">
              <w:rPr>
                <w:rFonts w:eastAsia="Times New Roman" w:cs="Calibri"/>
                <w:color w:val="000000"/>
                <w:lang w:eastAsia="es-MX"/>
              </w:rPr>
              <w:t>4,500.00</w:t>
            </w:r>
          </w:p>
        </w:tc>
      </w:tr>
    </w:tbl>
    <w:p w14:paraId="55F2F9F7" w14:textId="00EF9E73" w:rsidR="005628AC" w:rsidRDefault="005628AC" w:rsidP="00CB41C4">
      <w:pPr>
        <w:tabs>
          <w:tab w:val="left" w:leader="underscore" w:pos="9639"/>
        </w:tabs>
        <w:spacing w:after="0" w:line="240" w:lineRule="auto"/>
        <w:jc w:val="both"/>
        <w:rPr>
          <w:rFonts w:cs="Calibri"/>
        </w:rPr>
      </w:pPr>
    </w:p>
    <w:p w14:paraId="039E52B6" w14:textId="38455D4E" w:rsidR="008A5A1E" w:rsidRDefault="008A5A1E" w:rsidP="00CB41C4">
      <w:pPr>
        <w:tabs>
          <w:tab w:val="left" w:leader="underscore" w:pos="9639"/>
        </w:tabs>
        <w:spacing w:after="0" w:line="240" w:lineRule="auto"/>
        <w:jc w:val="both"/>
        <w:rPr>
          <w:rFonts w:cs="Calibri"/>
        </w:rPr>
      </w:pPr>
    </w:p>
    <w:tbl>
      <w:tblPr>
        <w:tblW w:w="6140" w:type="dxa"/>
        <w:jc w:val="center"/>
        <w:tblCellMar>
          <w:left w:w="70" w:type="dxa"/>
          <w:right w:w="70" w:type="dxa"/>
        </w:tblCellMar>
        <w:tblLook w:val="04A0" w:firstRow="1" w:lastRow="0" w:firstColumn="1" w:lastColumn="0" w:noHBand="0" w:noVBand="1"/>
      </w:tblPr>
      <w:tblGrid>
        <w:gridCol w:w="6468"/>
      </w:tblGrid>
      <w:tr w:rsidR="008A5A1E" w:rsidRPr="005628AC" w14:paraId="1E0DFDDF" w14:textId="77777777" w:rsidTr="00A27BE0">
        <w:trPr>
          <w:trHeight w:val="300"/>
          <w:jc w:val="center"/>
        </w:trPr>
        <w:tc>
          <w:tcPr>
            <w:tcW w:w="4900" w:type="dxa"/>
            <w:tcBorders>
              <w:top w:val="nil"/>
              <w:left w:val="nil"/>
              <w:bottom w:val="nil"/>
              <w:right w:val="nil"/>
            </w:tcBorders>
            <w:shd w:val="clear" w:color="auto" w:fill="auto"/>
            <w:noWrap/>
            <w:vAlign w:val="bottom"/>
          </w:tcPr>
          <w:p w14:paraId="3A613325" w14:textId="77777777" w:rsidR="008A5A1E" w:rsidRDefault="008A5A1E" w:rsidP="00A27BE0">
            <w:pPr>
              <w:spacing w:after="0" w:line="240" w:lineRule="auto"/>
              <w:rPr>
                <w:rFonts w:eastAsia="Times New Roman" w:cs="Calibri"/>
                <w:color w:val="000000"/>
                <w:lang w:eastAsia="es-MX"/>
              </w:rPr>
            </w:pPr>
          </w:p>
          <w:p w14:paraId="3DF3E3D0" w14:textId="77777777" w:rsidR="008A5A1E" w:rsidRDefault="008A5A1E" w:rsidP="00A27BE0">
            <w:pPr>
              <w:spacing w:after="0" w:line="240" w:lineRule="auto"/>
              <w:rPr>
                <w:rFonts w:eastAsia="Times New Roman" w:cs="Calibri"/>
                <w:color w:val="000000"/>
                <w:lang w:eastAsia="es-MX"/>
              </w:rPr>
            </w:pPr>
            <w:r>
              <w:rPr>
                <w:rFonts w:eastAsia="Times New Roman" w:cs="Calibri"/>
                <w:color w:val="000000"/>
                <w:lang w:eastAsia="es-MX"/>
              </w:rPr>
              <w:t>MODIFICACIÓN</w:t>
            </w:r>
          </w:p>
          <w:p w14:paraId="50778671" w14:textId="77777777" w:rsidR="008A5A1E" w:rsidRDefault="008A5A1E" w:rsidP="00A27BE0">
            <w:pPr>
              <w:spacing w:after="0" w:line="240" w:lineRule="auto"/>
              <w:rPr>
                <w:rFonts w:eastAsia="Times New Roman" w:cs="Calibri"/>
                <w:color w:val="000000"/>
                <w:lang w:eastAsia="es-MX"/>
              </w:rPr>
            </w:pPr>
          </w:p>
          <w:tbl>
            <w:tblPr>
              <w:tblW w:w="6240" w:type="dxa"/>
              <w:tblCellMar>
                <w:left w:w="70" w:type="dxa"/>
                <w:right w:w="70" w:type="dxa"/>
              </w:tblCellMar>
              <w:tblLook w:val="04A0" w:firstRow="1" w:lastRow="0" w:firstColumn="1" w:lastColumn="0" w:noHBand="0" w:noVBand="1"/>
            </w:tblPr>
            <w:tblGrid>
              <w:gridCol w:w="4900"/>
              <w:gridCol w:w="1428"/>
            </w:tblGrid>
            <w:tr w:rsidR="008A5A1E" w:rsidRPr="006A64D3" w14:paraId="588A1CC8" w14:textId="77777777" w:rsidTr="00A27BE0">
              <w:trPr>
                <w:trHeight w:val="300"/>
              </w:trPr>
              <w:tc>
                <w:tcPr>
                  <w:tcW w:w="4900" w:type="dxa"/>
                  <w:tcBorders>
                    <w:top w:val="nil"/>
                    <w:left w:val="nil"/>
                    <w:bottom w:val="nil"/>
                    <w:right w:val="nil"/>
                  </w:tcBorders>
                  <w:shd w:val="clear" w:color="000000" w:fill="808080"/>
                  <w:noWrap/>
                  <w:vAlign w:val="bottom"/>
                  <w:hideMark/>
                </w:tcPr>
                <w:p w14:paraId="146D7BC3"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Rubros de Ingreso</w:t>
                  </w:r>
                </w:p>
              </w:tc>
              <w:tc>
                <w:tcPr>
                  <w:tcW w:w="1340" w:type="dxa"/>
                  <w:tcBorders>
                    <w:top w:val="nil"/>
                    <w:left w:val="nil"/>
                    <w:bottom w:val="nil"/>
                    <w:right w:val="nil"/>
                  </w:tcBorders>
                  <w:shd w:val="clear" w:color="000000" w:fill="808080"/>
                  <w:noWrap/>
                  <w:vAlign w:val="bottom"/>
                  <w:hideMark/>
                </w:tcPr>
                <w:p w14:paraId="4731B218"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35,987,340.73</w:t>
                  </w:r>
                </w:p>
              </w:tc>
            </w:tr>
            <w:tr w:rsidR="008A5A1E" w:rsidRPr="006A64D3" w14:paraId="3EF17300" w14:textId="77777777" w:rsidTr="00A27BE0">
              <w:trPr>
                <w:trHeight w:val="300"/>
              </w:trPr>
              <w:tc>
                <w:tcPr>
                  <w:tcW w:w="4900" w:type="dxa"/>
                  <w:tcBorders>
                    <w:top w:val="nil"/>
                    <w:left w:val="nil"/>
                    <w:bottom w:val="nil"/>
                    <w:right w:val="nil"/>
                  </w:tcBorders>
                  <w:shd w:val="clear" w:color="000000" w:fill="A6A6A6"/>
                  <w:noWrap/>
                  <w:vAlign w:val="bottom"/>
                  <w:hideMark/>
                </w:tcPr>
                <w:p w14:paraId="457F0B3C"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50 Productos</w:t>
                  </w:r>
                </w:p>
              </w:tc>
              <w:tc>
                <w:tcPr>
                  <w:tcW w:w="1340" w:type="dxa"/>
                  <w:tcBorders>
                    <w:top w:val="nil"/>
                    <w:left w:val="nil"/>
                    <w:bottom w:val="nil"/>
                    <w:right w:val="nil"/>
                  </w:tcBorders>
                  <w:shd w:val="clear" w:color="000000" w:fill="A6A6A6"/>
                  <w:noWrap/>
                  <w:vAlign w:val="bottom"/>
                  <w:hideMark/>
                </w:tcPr>
                <w:p w14:paraId="35DEC9D3"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3,312,538.00</w:t>
                  </w:r>
                </w:p>
              </w:tc>
            </w:tr>
            <w:tr w:rsidR="008A5A1E" w:rsidRPr="006A64D3" w14:paraId="440D42AD" w14:textId="77777777" w:rsidTr="00A27BE0">
              <w:trPr>
                <w:trHeight w:val="300"/>
              </w:trPr>
              <w:tc>
                <w:tcPr>
                  <w:tcW w:w="4900" w:type="dxa"/>
                  <w:tcBorders>
                    <w:top w:val="nil"/>
                    <w:left w:val="nil"/>
                    <w:bottom w:val="nil"/>
                    <w:right w:val="nil"/>
                  </w:tcBorders>
                  <w:shd w:val="clear" w:color="000000" w:fill="BFBFBF"/>
                  <w:noWrap/>
                  <w:vAlign w:val="bottom"/>
                  <w:hideMark/>
                </w:tcPr>
                <w:p w14:paraId="4FD5AE8D"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51 Productos de tipo corriente</w:t>
                  </w:r>
                </w:p>
              </w:tc>
              <w:tc>
                <w:tcPr>
                  <w:tcW w:w="1340" w:type="dxa"/>
                  <w:tcBorders>
                    <w:top w:val="nil"/>
                    <w:left w:val="nil"/>
                    <w:bottom w:val="nil"/>
                    <w:right w:val="nil"/>
                  </w:tcBorders>
                  <w:shd w:val="clear" w:color="000000" w:fill="BFBFBF"/>
                  <w:noWrap/>
                  <w:vAlign w:val="bottom"/>
                  <w:hideMark/>
                </w:tcPr>
                <w:p w14:paraId="5396321C"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3,312,538.00</w:t>
                  </w:r>
                </w:p>
              </w:tc>
            </w:tr>
            <w:tr w:rsidR="008A5A1E" w:rsidRPr="006A64D3" w14:paraId="527B93ED" w14:textId="77777777" w:rsidTr="00A27BE0">
              <w:trPr>
                <w:trHeight w:val="300"/>
              </w:trPr>
              <w:tc>
                <w:tcPr>
                  <w:tcW w:w="4900" w:type="dxa"/>
                  <w:tcBorders>
                    <w:top w:val="nil"/>
                    <w:left w:val="nil"/>
                    <w:bottom w:val="nil"/>
                    <w:right w:val="nil"/>
                  </w:tcBorders>
                  <w:shd w:val="clear" w:color="auto" w:fill="auto"/>
                  <w:noWrap/>
                  <w:vAlign w:val="bottom"/>
                  <w:hideMark/>
                </w:tcPr>
                <w:p w14:paraId="4BC3ACE8"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511601  Uso por Renta del Auditorio</w:t>
                  </w:r>
                </w:p>
              </w:tc>
              <w:tc>
                <w:tcPr>
                  <w:tcW w:w="1340" w:type="dxa"/>
                  <w:tcBorders>
                    <w:top w:val="nil"/>
                    <w:left w:val="nil"/>
                    <w:bottom w:val="nil"/>
                    <w:right w:val="nil"/>
                  </w:tcBorders>
                  <w:shd w:val="clear" w:color="auto" w:fill="auto"/>
                  <w:noWrap/>
                  <w:vAlign w:val="bottom"/>
                  <w:hideMark/>
                </w:tcPr>
                <w:p w14:paraId="2CCD13C1"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2,200,000.00</w:t>
                  </w:r>
                </w:p>
              </w:tc>
            </w:tr>
            <w:tr w:rsidR="008A5A1E" w:rsidRPr="006A64D3" w14:paraId="414198A4" w14:textId="77777777" w:rsidTr="00A27BE0">
              <w:trPr>
                <w:trHeight w:val="300"/>
              </w:trPr>
              <w:tc>
                <w:tcPr>
                  <w:tcW w:w="4900" w:type="dxa"/>
                  <w:tcBorders>
                    <w:top w:val="nil"/>
                    <w:left w:val="nil"/>
                    <w:bottom w:val="nil"/>
                    <w:right w:val="nil"/>
                  </w:tcBorders>
                  <w:shd w:val="clear" w:color="auto" w:fill="auto"/>
                  <w:noWrap/>
                  <w:vAlign w:val="bottom"/>
                  <w:hideMark/>
                </w:tcPr>
                <w:p w14:paraId="69E6C981"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511602  Servicios de la Banda Municipal</w:t>
                  </w:r>
                </w:p>
              </w:tc>
              <w:tc>
                <w:tcPr>
                  <w:tcW w:w="1340" w:type="dxa"/>
                  <w:tcBorders>
                    <w:top w:val="nil"/>
                    <w:left w:val="nil"/>
                    <w:bottom w:val="nil"/>
                    <w:right w:val="nil"/>
                  </w:tcBorders>
                  <w:shd w:val="clear" w:color="auto" w:fill="auto"/>
                  <w:noWrap/>
                  <w:vAlign w:val="bottom"/>
                  <w:hideMark/>
                </w:tcPr>
                <w:p w14:paraId="55CD54F8"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7,088.00</w:t>
                  </w:r>
                </w:p>
              </w:tc>
            </w:tr>
            <w:tr w:rsidR="008A5A1E" w:rsidRPr="006A64D3" w14:paraId="6C1E787C" w14:textId="77777777" w:rsidTr="00A27BE0">
              <w:trPr>
                <w:trHeight w:val="300"/>
              </w:trPr>
              <w:tc>
                <w:tcPr>
                  <w:tcW w:w="4900" w:type="dxa"/>
                  <w:tcBorders>
                    <w:top w:val="nil"/>
                    <w:left w:val="nil"/>
                    <w:bottom w:val="nil"/>
                    <w:right w:val="nil"/>
                  </w:tcBorders>
                  <w:shd w:val="clear" w:color="auto" w:fill="auto"/>
                  <w:noWrap/>
                  <w:vAlign w:val="bottom"/>
                  <w:hideMark/>
                </w:tcPr>
                <w:p w14:paraId="0C89B0A9"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511603  Entradas al Museo de Celaya</w:t>
                  </w:r>
                </w:p>
              </w:tc>
              <w:tc>
                <w:tcPr>
                  <w:tcW w:w="1340" w:type="dxa"/>
                  <w:tcBorders>
                    <w:top w:val="nil"/>
                    <w:left w:val="nil"/>
                    <w:bottom w:val="nil"/>
                    <w:right w:val="nil"/>
                  </w:tcBorders>
                  <w:shd w:val="clear" w:color="auto" w:fill="auto"/>
                  <w:noWrap/>
                  <w:vAlign w:val="bottom"/>
                  <w:hideMark/>
                </w:tcPr>
                <w:p w14:paraId="194AF826"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120,000.00</w:t>
                  </w:r>
                </w:p>
              </w:tc>
            </w:tr>
            <w:tr w:rsidR="008A5A1E" w:rsidRPr="006A64D3" w14:paraId="13EFA0C6" w14:textId="77777777" w:rsidTr="00A27BE0">
              <w:trPr>
                <w:trHeight w:val="300"/>
              </w:trPr>
              <w:tc>
                <w:tcPr>
                  <w:tcW w:w="4900" w:type="dxa"/>
                  <w:tcBorders>
                    <w:top w:val="nil"/>
                    <w:left w:val="nil"/>
                    <w:bottom w:val="nil"/>
                    <w:right w:val="nil"/>
                  </w:tcBorders>
                  <w:shd w:val="clear" w:color="auto" w:fill="auto"/>
                  <w:noWrap/>
                  <w:vAlign w:val="bottom"/>
                  <w:hideMark/>
                </w:tcPr>
                <w:p w14:paraId="68010D1A"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511604  Uso de Espacios</w:t>
                  </w:r>
                </w:p>
              </w:tc>
              <w:tc>
                <w:tcPr>
                  <w:tcW w:w="1340" w:type="dxa"/>
                  <w:tcBorders>
                    <w:top w:val="nil"/>
                    <w:left w:val="nil"/>
                    <w:bottom w:val="nil"/>
                    <w:right w:val="nil"/>
                  </w:tcBorders>
                  <w:shd w:val="clear" w:color="auto" w:fill="auto"/>
                  <w:noWrap/>
                  <w:vAlign w:val="bottom"/>
                  <w:hideMark/>
                </w:tcPr>
                <w:p w14:paraId="0B60998E"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390,000.00</w:t>
                  </w:r>
                </w:p>
              </w:tc>
            </w:tr>
            <w:tr w:rsidR="008A5A1E" w:rsidRPr="006A64D3" w14:paraId="3F116921" w14:textId="77777777" w:rsidTr="00A27BE0">
              <w:trPr>
                <w:trHeight w:val="300"/>
              </w:trPr>
              <w:tc>
                <w:tcPr>
                  <w:tcW w:w="4900" w:type="dxa"/>
                  <w:tcBorders>
                    <w:top w:val="nil"/>
                    <w:left w:val="nil"/>
                    <w:bottom w:val="nil"/>
                    <w:right w:val="nil"/>
                  </w:tcBorders>
                  <w:shd w:val="clear" w:color="auto" w:fill="auto"/>
                  <w:noWrap/>
                  <w:vAlign w:val="bottom"/>
                  <w:hideMark/>
                </w:tcPr>
                <w:p w14:paraId="6AF78AA4"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511605  Entradas al Museo de Arte Octavio Ocampo</w:t>
                  </w:r>
                </w:p>
              </w:tc>
              <w:tc>
                <w:tcPr>
                  <w:tcW w:w="1340" w:type="dxa"/>
                  <w:tcBorders>
                    <w:top w:val="nil"/>
                    <w:left w:val="nil"/>
                    <w:bottom w:val="nil"/>
                    <w:right w:val="nil"/>
                  </w:tcBorders>
                  <w:shd w:val="clear" w:color="auto" w:fill="auto"/>
                  <w:noWrap/>
                  <w:vAlign w:val="bottom"/>
                  <w:hideMark/>
                </w:tcPr>
                <w:p w14:paraId="358EB70E"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200,000.00</w:t>
                  </w:r>
                </w:p>
              </w:tc>
            </w:tr>
            <w:tr w:rsidR="008A5A1E" w:rsidRPr="006A64D3" w14:paraId="12A87C41" w14:textId="77777777" w:rsidTr="00A27BE0">
              <w:trPr>
                <w:trHeight w:val="300"/>
              </w:trPr>
              <w:tc>
                <w:tcPr>
                  <w:tcW w:w="4900" w:type="dxa"/>
                  <w:tcBorders>
                    <w:top w:val="nil"/>
                    <w:left w:val="nil"/>
                    <w:bottom w:val="nil"/>
                    <w:right w:val="nil"/>
                  </w:tcBorders>
                  <w:shd w:val="clear" w:color="auto" w:fill="auto"/>
                  <w:noWrap/>
                  <w:vAlign w:val="bottom"/>
                  <w:hideMark/>
                </w:tcPr>
                <w:p w14:paraId="19FAF70D"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511606  Acceso Parque Xochipilli 3</w:t>
                  </w:r>
                </w:p>
              </w:tc>
              <w:tc>
                <w:tcPr>
                  <w:tcW w:w="1340" w:type="dxa"/>
                  <w:tcBorders>
                    <w:top w:val="nil"/>
                    <w:left w:val="nil"/>
                    <w:bottom w:val="nil"/>
                    <w:right w:val="nil"/>
                  </w:tcBorders>
                  <w:shd w:val="clear" w:color="auto" w:fill="auto"/>
                  <w:noWrap/>
                  <w:vAlign w:val="bottom"/>
                  <w:hideMark/>
                </w:tcPr>
                <w:p w14:paraId="4BE45BF4"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100,000.00</w:t>
                  </w:r>
                </w:p>
              </w:tc>
            </w:tr>
            <w:tr w:rsidR="008A5A1E" w:rsidRPr="006A64D3" w14:paraId="30C84A82" w14:textId="77777777" w:rsidTr="00A27BE0">
              <w:trPr>
                <w:trHeight w:val="300"/>
              </w:trPr>
              <w:tc>
                <w:tcPr>
                  <w:tcW w:w="4900" w:type="dxa"/>
                  <w:tcBorders>
                    <w:top w:val="nil"/>
                    <w:left w:val="nil"/>
                    <w:bottom w:val="nil"/>
                    <w:right w:val="nil"/>
                  </w:tcBorders>
                  <w:shd w:val="clear" w:color="auto" w:fill="auto"/>
                  <w:noWrap/>
                  <w:vAlign w:val="bottom"/>
                  <w:hideMark/>
                </w:tcPr>
                <w:p w14:paraId="64B39092"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 xml:space="preserve">511607  Acceso </w:t>
                  </w:r>
                  <w:proofErr w:type="spellStart"/>
                  <w:r w:rsidRPr="006A64D3">
                    <w:rPr>
                      <w:rFonts w:eastAsia="Times New Roman" w:cs="Calibri"/>
                      <w:color w:val="000000"/>
                      <w:lang w:eastAsia="es-MX"/>
                    </w:rPr>
                    <w:t>Galerias</w:t>
                  </w:r>
                  <w:proofErr w:type="spellEnd"/>
                  <w:r w:rsidRPr="006A64D3">
                    <w:rPr>
                      <w:rFonts w:eastAsia="Times New Roman" w:cs="Calibri"/>
                      <w:color w:val="000000"/>
                      <w:lang w:eastAsia="es-MX"/>
                    </w:rPr>
                    <w:t xml:space="preserve"> Xochipilli 3</w:t>
                  </w:r>
                </w:p>
              </w:tc>
              <w:tc>
                <w:tcPr>
                  <w:tcW w:w="1340" w:type="dxa"/>
                  <w:tcBorders>
                    <w:top w:val="nil"/>
                    <w:left w:val="nil"/>
                    <w:bottom w:val="nil"/>
                    <w:right w:val="nil"/>
                  </w:tcBorders>
                  <w:shd w:val="clear" w:color="auto" w:fill="auto"/>
                  <w:noWrap/>
                  <w:vAlign w:val="bottom"/>
                  <w:hideMark/>
                </w:tcPr>
                <w:p w14:paraId="57BE0B67"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200,000.00</w:t>
                  </w:r>
                </w:p>
              </w:tc>
            </w:tr>
            <w:tr w:rsidR="008A5A1E" w:rsidRPr="006A64D3" w14:paraId="4BE19AF9" w14:textId="77777777" w:rsidTr="00A27BE0">
              <w:trPr>
                <w:trHeight w:val="300"/>
              </w:trPr>
              <w:tc>
                <w:tcPr>
                  <w:tcW w:w="4900" w:type="dxa"/>
                  <w:tcBorders>
                    <w:top w:val="nil"/>
                    <w:left w:val="nil"/>
                    <w:bottom w:val="nil"/>
                    <w:right w:val="nil"/>
                  </w:tcBorders>
                  <w:shd w:val="clear" w:color="auto" w:fill="auto"/>
                  <w:noWrap/>
                  <w:vAlign w:val="bottom"/>
                  <w:hideMark/>
                </w:tcPr>
                <w:p w14:paraId="0EDF19C6"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511608  Acceso Sanitarios Xochipilli 3</w:t>
                  </w:r>
                </w:p>
              </w:tc>
              <w:tc>
                <w:tcPr>
                  <w:tcW w:w="1340" w:type="dxa"/>
                  <w:tcBorders>
                    <w:top w:val="nil"/>
                    <w:left w:val="nil"/>
                    <w:bottom w:val="nil"/>
                    <w:right w:val="nil"/>
                  </w:tcBorders>
                  <w:shd w:val="clear" w:color="auto" w:fill="auto"/>
                  <w:noWrap/>
                  <w:vAlign w:val="bottom"/>
                  <w:hideMark/>
                </w:tcPr>
                <w:p w14:paraId="1FEC6B6B"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60,450.00</w:t>
                  </w:r>
                </w:p>
              </w:tc>
            </w:tr>
            <w:tr w:rsidR="008A5A1E" w:rsidRPr="006A64D3" w14:paraId="38D03B53" w14:textId="77777777" w:rsidTr="00A27BE0">
              <w:trPr>
                <w:trHeight w:val="300"/>
              </w:trPr>
              <w:tc>
                <w:tcPr>
                  <w:tcW w:w="4900" w:type="dxa"/>
                  <w:tcBorders>
                    <w:top w:val="nil"/>
                    <w:left w:val="nil"/>
                    <w:bottom w:val="nil"/>
                    <w:right w:val="nil"/>
                  </w:tcBorders>
                  <w:shd w:val="clear" w:color="auto" w:fill="auto"/>
                  <w:noWrap/>
                  <w:vAlign w:val="bottom"/>
                  <w:hideMark/>
                </w:tcPr>
                <w:p w14:paraId="290317A7"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511609  Uso de Foro Xochipilli 3</w:t>
                  </w:r>
                </w:p>
              </w:tc>
              <w:tc>
                <w:tcPr>
                  <w:tcW w:w="1340" w:type="dxa"/>
                  <w:tcBorders>
                    <w:top w:val="nil"/>
                    <w:left w:val="nil"/>
                    <w:bottom w:val="nil"/>
                    <w:right w:val="nil"/>
                  </w:tcBorders>
                  <w:shd w:val="clear" w:color="auto" w:fill="auto"/>
                  <w:noWrap/>
                  <w:vAlign w:val="bottom"/>
                  <w:hideMark/>
                </w:tcPr>
                <w:p w14:paraId="76AF294C"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1,000.00</w:t>
                  </w:r>
                </w:p>
              </w:tc>
            </w:tr>
            <w:tr w:rsidR="008A5A1E" w:rsidRPr="006A64D3" w14:paraId="0B2F2D0F" w14:textId="77777777" w:rsidTr="00A27BE0">
              <w:trPr>
                <w:trHeight w:val="300"/>
              </w:trPr>
              <w:tc>
                <w:tcPr>
                  <w:tcW w:w="4900" w:type="dxa"/>
                  <w:tcBorders>
                    <w:top w:val="nil"/>
                    <w:left w:val="nil"/>
                    <w:bottom w:val="nil"/>
                    <w:right w:val="nil"/>
                  </w:tcBorders>
                  <w:shd w:val="clear" w:color="auto" w:fill="auto"/>
                  <w:noWrap/>
                  <w:vAlign w:val="bottom"/>
                  <w:hideMark/>
                </w:tcPr>
                <w:p w14:paraId="2780BC97"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511610  Uso Estacionamiento Xochipilli 3</w:t>
                  </w:r>
                </w:p>
              </w:tc>
              <w:tc>
                <w:tcPr>
                  <w:tcW w:w="1340" w:type="dxa"/>
                  <w:tcBorders>
                    <w:top w:val="nil"/>
                    <w:left w:val="nil"/>
                    <w:bottom w:val="nil"/>
                    <w:right w:val="nil"/>
                  </w:tcBorders>
                  <w:shd w:val="clear" w:color="auto" w:fill="auto"/>
                  <w:noWrap/>
                  <w:vAlign w:val="bottom"/>
                  <w:hideMark/>
                </w:tcPr>
                <w:p w14:paraId="10CFB3BE"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34,000.00</w:t>
                  </w:r>
                </w:p>
              </w:tc>
            </w:tr>
            <w:tr w:rsidR="008A5A1E" w:rsidRPr="006A64D3" w14:paraId="45324BAA" w14:textId="77777777" w:rsidTr="00A27BE0">
              <w:trPr>
                <w:trHeight w:val="300"/>
              </w:trPr>
              <w:tc>
                <w:tcPr>
                  <w:tcW w:w="4900" w:type="dxa"/>
                  <w:tcBorders>
                    <w:top w:val="nil"/>
                    <w:left w:val="nil"/>
                    <w:bottom w:val="nil"/>
                    <w:right w:val="nil"/>
                  </w:tcBorders>
                  <w:shd w:val="clear" w:color="000000" w:fill="A6A6A6"/>
                  <w:noWrap/>
                  <w:vAlign w:val="bottom"/>
                  <w:hideMark/>
                </w:tcPr>
                <w:p w14:paraId="2BE0524C"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 xml:space="preserve">70 Ingresos por ventas de bienes y </w:t>
                  </w:r>
                  <w:proofErr w:type="spellStart"/>
                  <w:r w:rsidRPr="006A64D3">
                    <w:rPr>
                      <w:rFonts w:eastAsia="Times New Roman" w:cs="Calibri"/>
                      <w:b/>
                      <w:bCs/>
                      <w:color w:val="000000"/>
                      <w:lang w:eastAsia="es-MX"/>
                    </w:rPr>
                    <w:t>serv</w:t>
                  </w:r>
                  <w:proofErr w:type="spellEnd"/>
                </w:p>
              </w:tc>
              <w:tc>
                <w:tcPr>
                  <w:tcW w:w="1340" w:type="dxa"/>
                  <w:tcBorders>
                    <w:top w:val="nil"/>
                    <w:left w:val="nil"/>
                    <w:bottom w:val="nil"/>
                    <w:right w:val="nil"/>
                  </w:tcBorders>
                  <w:shd w:val="clear" w:color="000000" w:fill="A6A6A6"/>
                  <w:noWrap/>
                  <w:vAlign w:val="bottom"/>
                  <w:hideMark/>
                </w:tcPr>
                <w:p w14:paraId="57C1E9C7"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4,792,000.00</w:t>
                  </w:r>
                </w:p>
              </w:tc>
            </w:tr>
            <w:tr w:rsidR="008A5A1E" w:rsidRPr="006A64D3" w14:paraId="05CE8277" w14:textId="77777777" w:rsidTr="00A27BE0">
              <w:trPr>
                <w:trHeight w:val="300"/>
              </w:trPr>
              <w:tc>
                <w:tcPr>
                  <w:tcW w:w="4900" w:type="dxa"/>
                  <w:tcBorders>
                    <w:top w:val="nil"/>
                    <w:left w:val="nil"/>
                    <w:bottom w:val="nil"/>
                    <w:right w:val="nil"/>
                  </w:tcBorders>
                  <w:shd w:val="clear" w:color="000000" w:fill="BFBFBF"/>
                  <w:noWrap/>
                  <w:vAlign w:val="bottom"/>
                  <w:hideMark/>
                </w:tcPr>
                <w:p w14:paraId="358D8077"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 xml:space="preserve">71 Ingresos </w:t>
                  </w:r>
                  <w:proofErr w:type="spellStart"/>
                  <w:r w:rsidRPr="006A64D3">
                    <w:rPr>
                      <w:rFonts w:eastAsia="Times New Roman" w:cs="Calibri"/>
                      <w:b/>
                      <w:bCs/>
                      <w:color w:val="000000"/>
                      <w:lang w:eastAsia="es-MX"/>
                    </w:rPr>
                    <w:t>vtas</w:t>
                  </w:r>
                  <w:proofErr w:type="spellEnd"/>
                  <w:r w:rsidRPr="006A64D3">
                    <w:rPr>
                      <w:rFonts w:eastAsia="Times New Roman" w:cs="Calibri"/>
                      <w:b/>
                      <w:bCs/>
                      <w:color w:val="000000"/>
                      <w:lang w:eastAsia="es-MX"/>
                    </w:rPr>
                    <w:t xml:space="preserve"> de bienes y servicio</w:t>
                  </w:r>
                </w:p>
              </w:tc>
              <w:tc>
                <w:tcPr>
                  <w:tcW w:w="1340" w:type="dxa"/>
                  <w:tcBorders>
                    <w:top w:val="nil"/>
                    <w:left w:val="nil"/>
                    <w:bottom w:val="nil"/>
                    <w:right w:val="nil"/>
                  </w:tcBorders>
                  <w:shd w:val="clear" w:color="000000" w:fill="BFBFBF"/>
                  <w:noWrap/>
                  <w:vAlign w:val="bottom"/>
                  <w:hideMark/>
                </w:tcPr>
                <w:p w14:paraId="1086288E"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4,792,000.00</w:t>
                  </w:r>
                </w:p>
              </w:tc>
            </w:tr>
            <w:tr w:rsidR="008A5A1E" w:rsidRPr="006A64D3" w14:paraId="7567C94A" w14:textId="77777777" w:rsidTr="00A27BE0">
              <w:trPr>
                <w:trHeight w:val="300"/>
              </w:trPr>
              <w:tc>
                <w:tcPr>
                  <w:tcW w:w="4900" w:type="dxa"/>
                  <w:tcBorders>
                    <w:top w:val="nil"/>
                    <w:left w:val="nil"/>
                    <w:bottom w:val="nil"/>
                    <w:right w:val="nil"/>
                  </w:tcBorders>
                  <w:shd w:val="clear" w:color="auto" w:fill="auto"/>
                  <w:noWrap/>
                  <w:vAlign w:val="bottom"/>
                  <w:hideMark/>
                </w:tcPr>
                <w:p w14:paraId="5E6FCF84"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 xml:space="preserve">711101  Cuotas de Inscripciones Casa de la </w:t>
                  </w:r>
                  <w:proofErr w:type="spellStart"/>
                  <w:r w:rsidRPr="006A64D3">
                    <w:rPr>
                      <w:rFonts w:eastAsia="Times New Roman" w:cs="Calibri"/>
                      <w:color w:val="000000"/>
                      <w:lang w:eastAsia="es-MX"/>
                    </w:rPr>
                    <w:t>Cult</w:t>
                  </w:r>
                  <w:proofErr w:type="spellEnd"/>
                  <w:r w:rsidRPr="006A64D3">
                    <w:rPr>
                      <w:rFonts w:eastAsia="Times New Roman" w:cs="Calibri"/>
                      <w:color w:val="000000"/>
                      <w:lang w:eastAsia="es-MX"/>
                    </w:rPr>
                    <w:t>.</w:t>
                  </w:r>
                </w:p>
              </w:tc>
              <w:tc>
                <w:tcPr>
                  <w:tcW w:w="1340" w:type="dxa"/>
                  <w:tcBorders>
                    <w:top w:val="nil"/>
                    <w:left w:val="nil"/>
                    <w:bottom w:val="nil"/>
                    <w:right w:val="nil"/>
                  </w:tcBorders>
                  <w:shd w:val="clear" w:color="auto" w:fill="auto"/>
                  <w:noWrap/>
                  <w:vAlign w:val="bottom"/>
                  <w:hideMark/>
                </w:tcPr>
                <w:p w14:paraId="0278F551"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2,950,000.00</w:t>
                  </w:r>
                </w:p>
              </w:tc>
            </w:tr>
            <w:tr w:rsidR="008A5A1E" w:rsidRPr="006A64D3" w14:paraId="09974BDF" w14:textId="77777777" w:rsidTr="00A27BE0">
              <w:trPr>
                <w:trHeight w:val="300"/>
              </w:trPr>
              <w:tc>
                <w:tcPr>
                  <w:tcW w:w="4900" w:type="dxa"/>
                  <w:tcBorders>
                    <w:top w:val="nil"/>
                    <w:left w:val="nil"/>
                    <w:bottom w:val="nil"/>
                    <w:right w:val="nil"/>
                  </w:tcBorders>
                  <w:shd w:val="clear" w:color="auto" w:fill="auto"/>
                  <w:noWrap/>
                  <w:vAlign w:val="bottom"/>
                  <w:hideMark/>
                </w:tcPr>
                <w:p w14:paraId="29A203D0"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711201  Cuotas de Inscripciones Casa del Diezmo</w:t>
                  </w:r>
                </w:p>
              </w:tc>
              <w:tc>
                <w:tcPr>
                  <w:tcW w:w="1340" w:type="dxa"/>
                  <w:tcBorders>
                    <w:top w:val="nil"/>
                    <w:left w:val="nil"/>
                    <w:bottom w:val="nil"/>
                    <w:right w:val="nil"/>
                  </w:tcBorders>
                  <w:shd w:val="clear" w:color="auto" w:fill="auto"/>
                  <w:noWrap/>
                  <w:vAlign w:val="bottom"/>
                  <w:hideMark/>
                </w:tcPr>
                <w:p w14:paraId="47790A92"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830,000.00</w:t>
                  </w:r>
                </w:p>
              </w:tc>
            </w:tr>
            <w:tr w:rsidR="008A5A1E" w:rsidRPr="006A64D3" w14:paraId="7379B5F7" w14:textId="77777777" w:rsidTr="00A27BE0">
              <w:trPr>
                <w:trHeight w:val="300"/>
              </w:trPr>
              <w:tc>
                <w:tcPr>
                  <w:tcW w:w="4900" w:type="dxa"/>
                  <w:tcBorders>
                    <w:top w:val="nil"/>
                    <w:left w:val="nil"/>
                    <w:bottom w:val="nil"/>
                    <w:right w:val="nil"/>
                  </w:tcBorders>
                  <w:shd w:val="clear" w:color="auto" w:fill="auto"/>
                  <w:noWrap/>
                  <w:vAlign w:val="bottom"/>
                  <w:hideMark/>
                </w:tcPr>
                <w:p w14:paraId="0C4672C5"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711301  Entradas al C. Interactivo Ciencia y T.</w:t>
                  </w:r>
                </w:p>
              </w:tc>
              <w:tc>
                <w:tcPr>
                  <w:tcW w:w="1340" w:type="dxa"/>
                  <w:tcBorders>
                    <w:top w:val="nil"/>
                    <w:left w:val="nil"/>
                    <w:bottom w:val="nil"/>
                    <w:right w:val="nil"/>
                  </w:tcBorders>
                  <w:shd w:val="clear" w:color="auto" w:fill="auto"/>
                  <w:noWrap/>
                  <w:vAlign w:val="bottom"/>
                  <w:hideMark/>
                </w:tcPr>
                <w:p w14:paraId="05ADB15B"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160,000.00</w:t>
                  </w:r>
                </w:p>
              </w:tc>
            </w:tr>
            <w:tr w:rsidR="008A5A1E" w:rsidRPr="006A64D3" w14:paraId="00908729" w14:textId="77777777" w:rsidTr="00A27BE0">
              <w:trPr>
                <w:trHeight w:val="300"/>
              </w:trPr>
              <w:tc>
                <w:tcPr>
                  <w:tcW w:w="4900" w:type="dxa"/>
                  <w:tcBorders>
                    <w:top w:val="nil"/>
                    <w:left w:val="nil"/>
                    <w:bottom w:val="nil"/>
                    <w:right w:val="nil"/>
                  </w:tcBorders>
                  <w:shd w:val="clear" w:color="auto" w:fill="auto"/>
                  <w:noWrap/>
                  <w:vAlign w:val="bottom"/>
                  <w:hideMark/>
                </w:tcPr>
                <w:p w14:paraId="1F46B0A1"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711401  C. y T. Centro Interactivo Ciencia y T.</w:t>
                  </w:r>
                </w:p>
              </w:tc>
              <w:tc>
                <w:tcPr>
                  <w:tcW w:w="1340" w:type="dxa"/>
                  <w:tcBorders>
                    <w:top w:val="nil"/>
                    <w:left w:val="nil"/>
                    <w:bottom w:val="nil"/>
                    <w:right w:val="nil"/>
                  </w:tcBorders>
                  <w:shd w:val="clear" w:color="auto" w:fill="auto"/>
                  <w:noWrap/>
                  <w:vAlign w:val="bottom"/>
                  <w:hideMark/>
                </w:tcPr>
                <w:p w14:paraId="75F2D98A"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60,000.00</w:t>
                  </w:r>
                </w:p>
              </w:tc>
            </w:tr>
            <w:tr w:rsidR="008A5A1E" w:rsidRPr="006A64D3" w14:paraId="0C3DD5DF" w14:textId="77777777" w:rsidTr="00A27BE0">
              <w:trPr>
                <w:trHeight w:val="300"/>
              </w:trPr>
              <w:tc>
                <w:tcPr>
                  <w:tcW w:w="4900" w:type="dxa"/>
                  <w:tcBorders>
                    <w:top w:val="nil"/>
                    <w:left w:val="nil"/>
                    <w:bottom w:val="nil"/>
                    <w:right w:val="nil"/>
                  </w:tcBorders>
                  <w:shd w:val="clear" w:color="auto" w:fill="auto"/>
                  <w:noWrap/>
                  <w:vAlign w:val="bottom"/>
                  <w:hideMark/>
                </w:tcPr>
                <w:p w14:paraId="439DE578"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711501  Venta de Boletos Eventos Culturales</w:t>
                  </w:r>
                </w:p>
              </w:tc>
              <w:tc>
                <w:tcPr>
                  <w:tcW w:w="1340" w:type="dxa"/>
                  <w:tcBorders>
                    <w:top w:val="nil"/>
                    <w:left w:val="nil"/>
                    <w:bottom w:val="nil"/>
                    <w:right w:val="nil"/>
                  </w:tcBorders>
                  <w:shd w:val="clear" w:color="auto" w:fill="auto"/>
                  <w:noWrap/>
                  <w:vAlign w:val="bottom"/>
                  <w:hideMark/>
                </w:tcPr>
                <w:p w14:paraId="1B790191"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741,000.00</w:t>
                  </w:r>
                </w:p>
              </w:tc>
            </w:tr>
            <w:tr w:rsidR="008A5A1E" w:rsidRPr="006A64D3" w14:paraId="76DE785B" w14:textId="77777777" w:rsidTr="00A27BE0">
              <w:trPr>
                <w:trHeight w:val="300"/>
              </w:trPr>
              <w:tc>
                <w:tcPr>
                  <w:tcW w:w="4900" w:type="dxa"/>
                  <w:tcBorders>
                    <w:top w:val="nil"/>
                    <w:left w:val="nil"/>
                    <w:bottom w:val="nil"/>
                    <w:right w:val="nil"/>
                  </w:tcBorders>
                  <w:shd w:val="clear" w:color="auto" w:fill="auto"/>
                  <w:noWrap/>
                  <w:vAlign w:val="bottom"/>
                  <w:hideMark/>
                </w:tcPr>
                <w:p w14:paraId="3B427659"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711601  Otros</w:t>
                  </w:r>
                </w:p>
              </w:tc>
              <w:tc>
                <w:tcPr>
                  <w:tcW w:w="1340" w:type="dxa"/>
                  <w:tcBorders>
                    <w:top w:val="nil"/>
                    <w:left w:val="nil"/>
                    <w:bottom w:val="nil"/>
                    <w:right w:val="nil"/>
                  </w:tcBorders>
                  <w:shd w:val="clear" w:color="auto" w:fill="auto"/>
                  <w:noWrap/>
                  <w:vAlign w:val="bottom"/>
                  <w:hideMark/>
                </w:tcPr>
                <w:p w14:paraId="7FC2FFDB"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36,000.00</w:t>
                  </w:r>
                </w:p>
              </w:tc>
            </w:tr>
            <w:tr w:rsidR="008A5A1E" w:rsidRPr="006A64D3" w14:paraId="610F2EE7" w14:textId="77777777" w:rsidTr="00A27BE0">
              <w:trPr>
                <w:trHeight w:val="300"/>
              </w:trPr>
              <w:tc>
                <w:tcPr>
                  <w:tcW w:w="4900" w:type="dxa"/>
                  <w:tcBorders>
                    <w:top w:val="nil"/>
                    <w:left w:val="nil"/>
                    <w:bottom w:val="nil"/>
                    <w:right w:val="nil"/>
                  </w:tcBorders>
                  <w:shd w:val="clear" w:color="auto" w:fill="auto"/>
                  <w:noWrap/>
                  <w:vAlign w:val="bottom"/>
                  <w:hideMark/>
                </w:tcPr>
                <w:p w14:paraId="4FBC2861"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711701  Venta de Libros</w:t>
                  </w:r>
                </w:p>
              </w:tc>
              <w:tc>
                <w:tcPr>
                  <w:tcW w:w="1340" w:type="dxa"/>
                  <w:tcBorders>
                    <w:top w:val="nil"/>
                    <w:left w:val="nil"/>
                    <w:bottom w:val="nil"/>
                    <w:right w:val="nil"/>
                  </w:tcBorders>
                  <w:shd w:val="clear" w:color="auto" w:fill="auto"/>
                  <w:noWrap/>
                  <w:vAlign w:val="bottom"/>
                  <w:hideMark/>
                </w:tcPr>
                <w:p w14:paraId="0065EBAE"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15,000.00</w:t>
                  </w:r>
                </w:p>
              </w:tc>
            </w:tr>
            <w:tr w:rsidR="008A5A1E" w:rsidRPr="006A64D3" w14:paraId="78CCE825" w14:textId="77777777" w:rsidTr="00A27BE0">
              <w:trPr>
                <w:trHeight w:val="300"/>
              </w:trPr>
              <w:tc>
                <w:tcPr>
                  <w:tcW w:w="4900" w:type="dxa"/>
                  <w:tcBorders>
                    <w:top w:val="nil"/>
                    <w:left w:val="nil"/>
                    <w:bottom w:val="nil"/>
                    <w:right w:val="nil"/>
                  </w:tcBorders>
                  <w:shd w:val="clear" w:color="000000" w:fill="A6A6A6"/>
                  <w:noWrap/>
                  <w:vAlign w:val="bottom"/>
                  <w:hideMark/>
                </w:tcPr>
                <w:p w14:paraId="1E8732B5"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 xml:space="preserve">90 Transferencias, Asignaciones, </w:t>
                  </w:r>
                  <w:proofErr w:type="spellStart"/>
                  <w:r w:rsidRPr="006A64D3">
                    <w:rPr>
                      <w:rFonts w:eastAsia="Times New Roman" w:cs="Calibri"/>
                      <w:b/>
                      <w:bCs/>
                      <w:color w:val="000000"/>
                      <w:lang w:eastAsia="es-MX"/>
                    </w:rPr>
                    <w:t>Subsid</w:t>
                  </w:r>
                  <w:proofErr w:type="spellEnd"/>
                </w:p>
              </w:tc>
              <w:tc>
                <w:tcPr>
                  <w:tcW w:w="1340" w:type="dxa"/>
                  <w:tcBorders>
                    <w:top w:val="nil"/>
                    <w:left w:val="nil"/>
                    <w:bottom w:val="nil"/>
                    <w:right w:val="nil"/>
                  </w:tcBorders>
                  <w:shd w:val="clear" w:color="000000" w:fill="A6A6A6"/>
                  <w:noWrap/>
                  <w:vAlign w:val="bottom"/>
                  <w:hideMark/>
                </w:tcPr>
                <w:p w14:paraId="43B10300"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27,882,802.73</w:t>
                  </w:r>
                </w:p>
              </w:tc>
            </w:tr>
            <w:tr w:rsidR="008A5A1E" w:rsidRPr="006A64D3" w14:paraId="64FC5005" w14:textId="77777777" w:rsidTr="00A27BE0">
              <w:trPr>
                <w:trHeight w:val="300"/>
              </w:trPr>
              <w:tc>
                <w:tcPr>
                  <w:tcW w:w="4900" w:type="dxa"/>
                  <w:tcBorders>
                    <w:top w:val="nil"/>
                    <w:left w:val="nil"/>
                    <w:bottom w:val="nil"/>
                    <w:right w:val="nil"/>
                  </w:tcBorders>
                  <w:shd w:val="clear" w:color="000000" w:fill="BFBFBF"/>
                  <w:noWrap/>
                  <w:vAlign w:val="bottom"/>
                  <w:hideMark/>
                </w:tcPr>
                <w:p w14:paraId="67F2C8C7"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 xml:space="preserve">91 Transferencias Internas y </w:t>
                  </w:r>
                  <w:proofErr w:type="spellStart"/>
                  <w:r w:rsidRPr="006A64D3">
                    <w:rPr>
                      <w:rFonts w:eastAsia="Times New Roman" w:cs="Calibri"/>
                      <w:b/>
                      <w:bCs/>
                      <w:color w:val="000000"/>
                      <w:lang w:eastAsia="es-MX"/>
                    </w:rPr>
                    <w:t>Asign</w:t>
                  </w:r>
                  <w:proofErr w:type="spellEnd"/>
                  <w:r w:rsidRPr="006A64D3">
                    <w:rPr>
                      <w:rFonts w:eastAsia="Times New Roman" w:cs="Calibri"/>
                      <w:b/>
                      <w:bCs/>
                      <w:color w:val="000000"/>
                      <w:lang w:eastAsia="es-MX"/>
                    </w:rPr>
                    <w:t xml:space="preserve"> a</w:t>
                  </w:r>
                </w:p>
              </w:tc>
              <w:tc>
                <w:tcPr>
                  <w:tcW w:w="1340" w:type="dxa"/>
                  <w:tcBorders>
                    <w:top w:val="nil"/>
                    <w:left w:val="nil"/>
                    <w:bottom w:val="nil"/>
                    <w:right w:val="nil"/>
                  </w:tcBorders>
                  <w:shd w:val="clear" w:color="000000" w:fill="BFBFBF"/>
                  <w:noWrap/>
                  <w:vAlign w:val="bottom"/>
                  <w:hideMark/>
                </w:tcPr>
                <w:p w14:paraId="680D6583"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27,375,247.73</w:t>
                  </w:r>
                </w:p>
              </w:tc>
            </w:tr>
            <w:tr w:rsidR="008A5A1E" w:rsidRPr="006A64D3" w14:paraId="3712DA10" w14:textId="77777777" w:rsidTr="00A27BE0">
              <w:trPr>
                <w:trHeight w:val="300"/>
              </w:trPr>
              <w:tc>
                <w:tcPr>
                  <w:tcW w:w="4900" w:type="dxa"/>
                  <w:tcBorders>
                    <w:top w:val="nil"/>
                    <w:left w:val="nil"/>
                    <w:bottom w:val="nil"/>
                    <w:right w:val="nil"/>
                  </w:tcBorders>
                  <w:shd w:val="clear" w:color="auto" w:fill="auto"/>
                  <w:noWrap/>
                  <w:vAlign w:val="bottom"/>
                  <w:hideMark/>
                </w:tcPr>
                <w:p w14:paraId="3E96AC34"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910100  Transferencias para Servicios Personales</w:t>
                  </w:r>
                </w:p>
              </w:tc>
              <w:tc>
                <w:tcPr>
                  <w:tcW w:w="1340" w:type="dxa"/>
                  <w:tcBorders>
                    <w:top w:val="nil"/>
                    <w:left w:val="nil"/>
                    <w:bottom w:val="nil"/>
                    <w:right w:val="nil"/>
                  </w:tcBorders>
                  <w:shd w:val="clear" w:color="auto" w:fill="auto"/>
                  <w:noWrap/>
                  <w:vAlign w:val="bottom"/>
                  <w:hideMark/>
                </w:tcPr>
                <w:p w14:paraId="35591F4F"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15,199,146.31</w:t>
                  </w:r>
                </w:p>
              </w:tc>
            </w:tr>
            <w:tr w:rsidR="008A5A1E" w:rsidRPr="006A64D3" w14:paraId="0933485C" w14:textId="77777777" w:rsidTr="00A27BE0">
              <w:trPr>
                <w:trHeight w:val="300"/>
              </w:trPr>
              <w:tc>
                <w:tcPr>
                  <w:tcW w:w="4900" w:type="dxa"/>
                  <w:tcBorders>
                    <w:top w:val="nil"/>
                    <w:left w:val="nil"/>
                    <w:bottom w:val="nil"/>
                    <w:right w:val="nil"/>
                  </w:tcBorders>
                  <w:shd w:val="clear" w:color="auto" w:fill="auto"/>
                  <w:noWrap/>
                  <w:vAlign w:val="bottom"/>
                  <w:hideMark/>
                </w:tcPr>
                <w:p w14:paraId="694472C6"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910200  Transferencias para Materiales y Sum.</w:t>
                  </w:r>
                </w:p>
              </w:tc>
              <w:tc>
                <w:tcPr>
                  <w:tcW w:w="1340" w:type="dxa"/>
                  <w:tcBorders>
                    <w:top w:val="nil"/>
                    <w:left w:val="nil"/>
                    <w:bottom w:val="nil"/>
                    <w:right w:val="nil"/>
                  </w:tcBorders>
                  <w:shd w:val="clear" w:color="auto" w:fill="auto"/>
                  <w:noWrap/>
                  <w:vAlign w:val="bottom"/>
                  <w:hideMark/>
                </w:tcPr>
                <w:p w14:paraId="01F40367"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1,677,095.02</w:t>
                  </w:r>
                </w:p>
              </w:tc>
            </w:tr>
            <w:tr w:rsidR="008A5A1E" w:rsidRPr="006A64D3" w14:paraId="7D21D887" w14:textId="77777777" w:rsidTr="00A27BE0">
              <w:trPr>
                <w:trHeight w:val="300"/>
              </w:trPr>
              <w:tc>
                <w:tcPr>
                  <w:tcW w:w="4900" w:type="dxa"/>
                  <w:tcBorders>
                    <w:top w:val="nil"/>
                    <w:left w:val="nil"/>
                    <w:bottom w:val="nil"/>
                    <w:right w:val="nil"/>
                  </w:tcBorders>
                  <w:shd w:val="clear" w:color="auto" w:fill="auto"/>
                  <w:noWrap/>
                  <w:vAlign w:val="bottom"/>
                  <w:hideMark/>
                </w:tcPr>
                <w:p w14:paraId="0F6B9EE9"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910300  Transferencias para Servicios Básicos</w:t>
                  </w:r>
                </w:p>
              </w:tc>
              <w:tc>
                <w:tcPr>
                  <w:tcW w:w="1340" w:type="dxa"/>
                  <w:tcBorders>
                    <w:top w:val="nil"/>
                    <w:left w:val="nil"/>
                    <w:bottom w:val="nil"/>
                    <w:right w:val="nil"/>
                  </w:tcBorders>
                  <w:shd w:val="clear" w:color="auto" w:fill="auto"/>
                  <w:noWrap/>
                  <w:vAlign w:val="bottom"/>
                  <w:hideMark/>
                </w:tcPr>
                <w:p w14:paraId="2EBBFE91"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7,362,477.52</w:t>
                  </w:r>
                </w:p>
              </w:tc>
            </w:tr>
            <w:tr w:rsidR="008A5A1E" w:rsidRPr="006A64D3" w14:paraId="6DF4C2BD" w14:textId="77777777" w:rsidTr="00A27BE0">
              <w:trPr>
                <w:trHeight w:val="300"/>
              </w:trPr>
              <w:tc>
                <w:tcPr>
                  <w:tcW w:w="4900" w:type="dxa"/>
                  <w:tcBorders>
                    <w:top w:val="nil"/>
                    <w:left w:val="nil"/>
                    <w:bottom w:val="nil"/>
                    <w:right w:val="nil"/>
                  </w:tcBorders>
                  <w:shd w:val="clear" w:color="auto" w:fill="auto"/>
                  <w:noWrap/>
                  <w:vAlign w:val="bottom"/>
                  <w:hideMark/>
                </w:tcPr>
                <w:p w14:paraId="167C9F0E" w14:textId="77777777" w:rsidR="008A5A1E" w:rsidRPr="006A64D3" w:rsidRDefault="008A5A1E" w:rsidP="00A27BE0">
                  <w:pPr>
                    <w:spacing w:after="0" w:line="240" w:lineRule="auto"/>
                    <w:rPr>
                      <w:rFonts w:eastAsia="Times New Roman" w:cs="Calibri"/>
                      <w:color w:val="000000"/>
                      <w:lang w:eastAsia="es-MX"/>
                    </w:rPr>
                  </w:pPr>
                  <w:proofErr w:type="gramStart"/>
                  <w:r w:rsidRPr="006A64D3">
                    <w:rPr>
                      <w:rFonts w:eastAsia="Times New Roman" w:cs="Calibri"/>
                      <w:color w:val="000000"/>
                      <w:lang w:eastAsia="es-MX"/>
                    </w:rPr>
                    <w:t>910400  Transferencias</w:t>
                  </w:r>
                  <w:proofErr w:type="gramEnd"/>
                  <w:r w:rsidRPr="006A64D3">
                    <w:rPr>
                      <w:rFonts w:eastAsia="Times New Roman" w:cs="Calibri"/>
                      <w:color w:val="000000"/>
                      <w:lang w:eastAsia="es-MX"/>
                    </w:rPr>
                    <w:t xml:space="preserve"> </w:t>
                  </w:r>
                  <w:proofErr w:type="spellStart"/>
                  <w:r w:rsidRPr="006A64D3">
                    <w:rPr>
                      <w:rFonts w:eastAsia="Times New Roman" w:cs="Calibri"/>
                      <w:color w:val="000000"/>
                      <w:lang w:eastAsia="es-MX"/>
                    </w:rPr>
                    <w:t>Asig</w:t>
                  </w:r>
                  <w:proofErr w:type="spellEnd"/>
                  <w:r w:rsidRPr="006A64D3">
                    <w:rPr>
                      <w:rFonts w:eastAsia="Times New Roman" w:cs="Calibri"/>
                      <w:color w:val="000000"/>
                      <w:lang w:eastAsia="es-MX"/>
                    </w:rPr>
                    <w:t>., Sub. y Otras A.</w:t>
                  </w:r>
                </w:p>
              </w:tc>
              <w:tc>
                <w:tcPr>
                  <w:tcW w:w="1340" w:type="dxa"/>
                  <w:tcBorders>
                    <w:top w:val="nil"/>
                    <w:left w:val="nil"/>
                    <w:bottom w:val="nil"/>
                    <w:right w:val="nil"/>
                  </w:tcBorders>
                  <w:shd w:val="clear" w:color="auto" w:fill="auto"/>
                  <w:noWrap/>
                  <w:vAlign w:val="bottom"/>
                  <w:hideMark/>
                </w:tcPr>
                <w:p w14:paraId="45EE9C73"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168,453.61</w:t>
                  </w:r>
                </w:p>
              </w:tc>
            </w:tr>
            <w:tr w:rsidR="008A5A1E" w:rsidRPr="006A64D3" w14:paraId="61EE0699" w14:textId="77777777" w:rsidTr="00A27BE0">
              <w:trPr>
                <w:trHeight w:val="300"/>
              </w:trPr>
              <w:tc>
                <w:tcPr>
                  <w:tcW w:w="4900" w:type="dxa"/>
                  <w:tcBorders>
                    <w:top w:val="nil"/>
                    <w:left w:val="nil"/>
                    <w:bottom w:val="nil"/>
                    <w:right w:val="nil"/>
                  </w:tcBorders>
                  <w:shd w:val="clear" w:color="auto" w:fill="auto"/>
                  <w:noWrap/>
                  <w:vAlign w:val="bottom"/>
                  <w:hideMark/>
                </w:tcPr>
                <w:p w14:paraId="61DFBA21"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 xml:space="preserve">910500  Transferencias para Bienes M., I. </w:t>
                  </w:r>
                  <w:proofErr w:type="spellStart"/>
                  <w:r w:rsidRPr="006A64D3">
                    <w:rPr>
                      <w:rFonts w:eastAsia="Times New Roman" w:cs="Calibri"/>
                      <w:color w:val="000000"/>
                      <w:lang w:eastAsia="es-MX"/>
                    </w:rPr>
                    <w:t>e</w:t>
                  </w:r>
                  <w:proofErr w:type="spellEnd"/>
                  <w:r w:rsidRPr="006A64D3">
                    <w:rPr>
                      <w:rFonts w:eastAsia="Times New Roman" w:cs="Calibri"/>
                      <w:color w:val="000000"/>
                      <w:lang w:eastAsia="es-MX"/>
                    </w:rPr>
                    <w:t xml:space="preserve"> I.</w:t>
                  </w:r>
                </w:p>
              </w:tc>
              <w:tc>
                <w:tcPr>
                  <w:tcW w:w="1340" w:type="dxa"/>
                  <w:tcBorders>
                    <w:top w:val="nil"/>
                    <w:left w:val="nil"/>
                    <w:bottom w:val="nil"/>
                    <w:right w:val="nil"/>
                  </w:tcBorders>
                  <w:shd w:val="clear" w:color="auto" w:fill="auto"/>
                  <w:noWrap/>
                  <w:vAlign w:val="bottom"/>
                  <w:hideMark/>
                </w:tcPr>
                <w:p w14:paraId="5EF46C5D"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2,968,075.27</w:t>
                  </w:r>
                </w:p>
              </w:tc>
            </w:tr>
            <w:tr w:rsidR="008A5A1E" w:rsidRPr="006A64D3" w14:paraId="01F86A5D" w14:textId="77777777" w:rsidTr="00A27BE0">
              <w:trPr>
                <w:trHeight w:val="300"/>
              </w:trPr>
              <w:tc>
                <w:tcPr>
                  <w:tcW w:w="4900" w:type="dxa"/>
                  <w:tcBorders>
                    <w:top w:val="nil"/>
                    <w:left w:val="nil"/>
                    <w:bottom w:val="nil"/>
                    <w:right w:val="nil"/>
                  </w:tcBorders>
                  <w:shd w:val="clear" w:color="000000" w:fill="BFBFBF"/>
                  <w:noWrap/>
                  <w:vAlign w:val="bottom"/>
                  <w:hideMark/>
                </w:tcPr>
                <w:p w14:paraId="037FFB1F"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93 Subsidios y Subvenciones</w:t>
                  </w:r>
                </w:p>
              </w:tc>
              <w:tc>
                <w:tcPr>
                  <w:tcW w:w="1340" w:type="dxa"/>
                  <w:tcBorders>
                    <w:top w:val="nil"/>
                    <w:left w:val="nil"/>
                    <w:bottom w:val="nil"/>
                    <w:right w:val="nil"/>
                  </w:tcBorders>
                  <w:shd w:val="clear" w:color="000000" w:fill="BFBFBF"/>
                  <w:noWrap/>
                  <w:vAlign w:val="bottom"/>
                  <w:hideMark/>
                </w:tcPr>
                <w:p w14:paraId="5FD17813"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253,055.00</w:t>
                  </w:r>
                </w:p>
              </w:tc>
            </w:tr>
            <w:tr w:rsidR="008A5A1E" w:rsidRPr="006A64D3" w14:paraId="4CD16DE2" w14:textId="77777777" w:rsidTr="00A27BE0">
              <w:trPr>
                <w:trHeight w:val="300"/>
              </w:trPr>
              <w:tc>
                <w:tcPr>
                  <w:tcW w:w="4900" w:type="dxa"/>
                  <w:tcBorders>
                    <w:top w:val="nil"/>
                    <w:left w:val="nil"/>
                    <w:bottom w:val="nil"/>
                    <w:right w:val="nil"/>
                  </w:tcBorders>
                  <w:shd w:val="clear" w:color="auto" w:fill="auto"/>
                  <w:noWrap/>
                  <w:vAlign w:val="bottom"/>
                  <w:hideMark/>
                </w:tcPr>
                <w:p w14:paraId="3215361F"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930100  Subsidio Instituto Estatal de Cultura</w:t>
                  </w:r>
                </w:p>
              </w:tc>
              <w:tc>
                <w:tcPr>
                  <w:tcW w:w="1340" w:type="dxa"/>
                  <w:tcBorders>
                    <w:top w:val="nil"/>
                    <w:left w:val="nil"/>
                    <w:bottom w:val="nil"/>
                    <w:right w:val="nil"/>
                  </w:tcBorders>
                  <w:shd w:val="clear" w:color="auto" w:fill="auto"/>
                  <w:noWrap/>
                  <w:vAlign w:val="bottom"/>
                  <w:hideMark/>
                </w:tcPr>
                <w:p w14:paraId="72CA0FEA"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253,055.00</w:t>
                  </w:r>
                </w:p>
              </w:tc>
            </w:tr>
            <w:tr w:rsidR="008A5A1E" w:rsidRPr="006A64D3" w14:paraId="1D820E20" w14:textId="77777777" w:rsidTr="00A27BE0">
              <w:trPr>
                <w:trHeight w:val="300"/>
              </w:trPr>
              <w:tc>
                <w:tcPr>
                  <w:tcW w:w="4900" w:type="dxa"/>
                  <w:tcBorders>
                    <w:top w:val="nil"/>
                    <w:left w:val="nil"/>
                    <w:bottom w:val="nil"/>
                    <w:right w:val="nil"/>
                  </w:tcBorders>
                  <w:shd w:val="clear" w:color="000000" w:fill="BFBFBF"/>
                  <w:noWrap/>
                  <w:vAlign w:val="bottom"/>
                  <w:hideMark/>
                </w:tcPr>
                <w:p w14:paraId="197143E8" w14:textId="77777777" w:rsidR="008A5A1E" w:rsidRPr="006A64D3" w:rsidRDefault="008A5A1E" w:rsidP="00A27BE0">
                  <w:pPr>
                    <w:spacing w:after="0" w:line="240" w:lineRule="auto"/>
                    <w:rPr>
                      <w:rFonts w:eastAsia="Times New Roman" w:cs="Calibri"/>
                      <w:b/>
                      <w:bCs/>
                      <w:color w:val="000000"/>
                      <w:lang w:eastAsia="es-MX"/>
                    </w:rPr>
                  </w:pPr>
                  <w:r w:rsidRPr="006A64D3">
                    <w:rPr>
                      <w:rFonts w:eastAsia="Times New Roman" w:cs="Calibri"/>
                      <w:b/>
                      <w:bCs/>
                      <w:color w:val="000000"/>
                      <w:lang w:eastAsia="es-MX"/>
                    </w:rPr>
                    <w:t>94 Ayudas sociales</w:t>
                  </w:r>
                </w:p>
              </w:tc>
              <w:tc>
                <w:tcPr>
                  <w:tcW w:w="1340" w:type="dxa"/>
                  <w:tcBorders>
                    <w:top w:val="nil"/>
                    <w:left w:val="nil"/>
                    <w:bottom w:val="nil"/>
                    <w:right w:val="nil"/>
                  </w:tcBorders>
                  <w:shd w:val="clear" w:color="000000" w:fill="BFBFBF"/>
                  <w:noWrap/>
                  <w:vAlign w:val="bottom"/>
                  <w:hideMark/>
                </w:tcPr>
                <w:p w14:paraId="2946D5BA" w14:textId="77777777" w:rsidR="008A5A1E" w:rsidRPr="006A64D3" w:rsidRDefault="008A5A1E" w:rsidP="00A27BE0">
                  <w:pPr>
                    <w:spacing w:after="0" w:line="240" w:lineRule="auto"/>
                    <w:jc w:val="right"/>
                    <w:rPr>
                      <w:rFonts w:eastAsia="Times New Roman" w:cs="Calibri"/>
                      <w:b/>
                      <w:bCs/>
                      <w:color w:val="000000"/>
                      <w:lang w:eastAsia="es-MX"/>
                    </w:rPr>
                  </w:pPr>
                  <w:r w:rsidRPr="006A64D3">
                    <w:rPr>
                      <w:rFonts w:eastAsia="Times New Roman" w:cs="Calibri"/>
                      <w:b/>
                      <w:bCs/>
                      <w:color w:val="000000"/>
                      <w:lang w:eastAsia="es-MX"/>
                    </w:rPr>
                    <w:t>254,500.00</w:t>
                  </w:r>
                </w:p>
              </w:tc>
            </w:tr>
            <w:tr w:rsidR="008A5A1E" w:rsidRPr="006A64D3" w14:paraId="22016666" w14:textId="77777777" w:rsidTr="00A27BE0">
              <w:trPr>
                <w:trHeight w:val="300"/>
              </w:trPr>
              <w:tc>
                <w:tcPr>
                  <w:tcW w:w="4900" w:type="dxa"/>
                  <w:tcBorders>
                    <w:top w:val="nil"/>
                    <w:left w:val="nil"/>
                    <w:bottom w:val="nil"/>
                    <w:right w:val="nil"/>
                  </w:tcBorders>
                  <w:shd w:val="clear" w:color="auto" w:fill="auto"/>
                  <w:noWrap/>
                  <w:vAlign w:val="bottom"/>
                  <w:hideMark/>
                </w:tcPr>
                <w:p w14:paraId="21649507"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940100  Donativos y Apoyos</w:t>
                  </w:r>
                </w:p>
              </w:tc>
              <w:tc>
                <w:tcPr>
                  <w:tcW w:w="1340" w:type="dxa"/>
                  <w:tcBorders>
                    <w:top w:val="nil"/>
                    <w:left w:val="nil"/>
                    <w:bottom w:val="nil"/>
                    <w:right w:val="nil"/>
                  </w:tcBorders>
                  <w:shd w:val="clear" w:color="auto" w:fill="auto"/>
                  <w:noWrap/>
                  <w:vAlign w:val="bottom"/>
                  <w:hideMark/>
                </w:tcPr>
                <w:p w14:paraId="2AB5F840"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250,000.00</w:t>
                  </w:r>
                </w:p>
              </w:tc>
            </w:tr>
            <w:tr w:rsidR="008A5A1E" w:rsidRPr="006A64D3" w14:paraId="4E3ED32B" w14:textId="77777777" w:rsidTr="00A27BE0">
              <w:trPr>
                <w:trHeight w:val="300"/>
              </w:trPr>
              <w:tc>
                <w:tcPr>
                  <w:tcW w:w="4900" w:type="dxa"/>
                  <w:tcBorders>
                    <w:top w:val="nil"/>
                    <w:left w:val="nil"/>
                    <w:bottom w:val="nil"/>
                    <w:right w:val="nil"/>
                  </w:tcBorders>
                  <w:shd w:val="clear" w:color="auto" w:fill="auto"/>
                  <w:noWrap/>
                  <w:vAlign w:val="bottom"/>
                  <w:hideMark/>
                </w:tcPr>
                <w:p w14:paraId="2AC224E8" w14:textId="77777777" w:rsidR="008A5A1E" w:rsidRPr="006A64D3" w:rsidRDefault="008A5A1E" w:rsidP="00A27BE0">
                  <w:pPr>
                    <w:spacing w:after="0" w:line="240" w:lineRule="auto"/>
                    <w:rPr>
                      <w:rFonts w:eastAsia="Times New Roman" w:cs="Calibri"/>
                      <w:color w:val="000000"/>
                      <w:lang w:eastAsia="es-MX"/>
                    </w:rPr>
                  </w:pPr>
                  <w:r w:rsidRPr="006A64D3">
                    <w:rPr>
                      <w:rFonts w:eastAsia="Times New Roman" w:cs="Calibri"/>
                      <w:color w:val="000000"/>
                      <w:lang w:eastAsia="es-MX"/>
                    </w:rPr>
                    <w:t>940200  Donativos en Especie</w:t>
                  </w:r>
                </w:p>
              </w:tc>
              <w:tc>
                <w:tcPr>
                  <w:tcW w:w="1340" w:type="dxa"/>
                  <w:tcBorders>
                    <w:top w:val="nil"/>
                    <w:left w:val="nil"/>
                    <w:bottom w:val="nil"/>
                    <w:right w:val="nil"/>
                  </w:tcBorders>
                  <w:shd w:val="clear" w:color="auto" w:fill="auto"/>
                  <w:noWrap/>
                  <w:vAlign w:val="bottom"/>
                  <w:hideMark/>
                </w:tcPr>
                <w:p w14:paraId="750EA78D" w14:textId="77777777" w:rsidR="008A5A1E" w:rsidRPr="006A64D3" w:rsidRDefault="008A5A1E" w:rsidP="00A27BE0">
                  <w:pPr>
                    <w:spacing w:after="0" w:line="240" w:lineRule="auto"/>
                    <w:jc w:val="right"/>
                    <w:rPr>
                      <w:rFonts w:eastAsia="Times New Roman" w:cs="Calibri"/>
                      <w:color w:val="000000"/>
                      <w:lang w:eastAsia="es-MX"/>
                    </w:rPr>
                  </w:pPr>
                  <w:r w:rsidRPr="006A64D3">
                    <w:rPr>
                      <w:rFonts w:eastAsia="Times New Roman" w:cs="Calibri"/>
                      <w:color w:val="000000"/>
                      <w:lang w:eastAsia="es-MX"/>
                    </w:rPr>
                    <w:t>4,500.00</w:t>
                  </w:r>
                </w:p>
              </w:tc>
            </w:tr>
          </w:tbl>
          <w:p w14:paraId="5B37F7B4" w14:textId="77777777" w:rsidR="008A5A1E" w:rsidRDefault="008A5A1E" w:rsidP="00A27BE0">
            <w:pPr>
              <w:spacing w:after="0" w:line="240" w:lineRule="auto"/>
              <w:rPr>
                <w:rFonts w:eastAsia="Times New Roman" w:cs="Calibri"/>
                <w:color w:val="000000"/>
                <w:lang w:eastAsia="es-MX"/>
              </w:rPr>
            </w:pPr>
          </w:p>
          <w:p w14:paraId="0D26A17D" w14:textId="77777777" w:rsidR="008A5A1E" w:rsidRPr="005628AC" w:rsidRDefault="008A5A1E" w:rsidP="00A27BE0">
            <w:pPr>
              <w:spacing w:after="0" w:line="240" w:lineRule="auto"/>
              <w:rPr>
                <w:rFonts w:eastAsia="Times New Roman" w:cs="Calibri"/>
                <w:color w:val="000000"/>
                <w:lang w:eastAsia="es-MX"/>
              </w:rPr>
            </w:pPr>
          </w:p>
        </w:tc>
      </w:tr>
    </w:tbl>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074BE4" w14:textId="77777777" w:rsidR="00754363" w:rsidRDefault="00754363" w:rsidP="00754363">
      <w:pPr>
        <w:tabs>
          <w:tab w:val="left" w:leader="underscore" w:pos="9639"/>
        </w:tabs>
        <w:spacing w:after="0" w:line="240" w:lineRule="auto"/>
        <w:jc w:val="both"/>
        <w:rPr>
          <w:rFonts w:cs="Calibri"/>
        </w:rPr>
      </w:pPr>
    </w:p>
    <w:p w14:paraId="6BE423E6" w14:textId="3D99B86C"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E71134">
        <w:rPr>
          <w:rFonts w:asciiTheme="minorHAnsi" w:hAnsiTheme="minorHAnsi" w:cstheme="minorHAnsi"/>
          <w:sz w:val="24"/>
          <w:szCs w:val="24"/>
        </w:rPr>
        <w:t>, no se tiene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7067FEA" w14:textId="77777777" w:rsidR="00754363" w:rsidRDefault="00754363" w:rsidP="00754363">
      <w:pPr>
        <w:tabs>
          <w:tab w:val="left" w:leader="underscore" w:pos="9639"/>
        </w:tabs>
        <w:spacing w:after="0" w:line="240" w:lineRule="auto"/>
        <w:jc w:val="both"/>
        <w:rPr>
          <w:rFonts w:cs="Calibri"/>
        </w:rPr>
      </w:pPr>
    </w:p>
    <w:p w14:paraId="38D7524C" w14:textId="77777777" w:rsidR="00566725" w:rsidRDefault="00566725" w:rsidP="0056672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 deuda.</w:t>
      </w:r>
    </w:p>
    <w:p w14:paraId="7A6A4146" w14:textId="77777777" w:rsidR="00754363" w:rsidRPr="00E74967" w:rsidRDefault="00754363" w:rsidP="00754363">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1CAE210" w14:textId="77777777" w:rsidR="00754363" w:rsidRDefault="00754363" w:rsidP="00754363">
      <w:pPr>
        <w:tabs>
          <w:tab w:val="left" w:leader="underscore" w:pos="9639"/>
        </w:tabs>
        <w:spacing w:after="0" w:line="240" w:lineRule="auto"/>
        <w:jc w:val="both"/>
        <w:rPr>
          <w:rFonts w:cs="Calibri"/>
        </w:rPr>
      </w:pPr>
    </w:p>
    <w:p w14:paraId="1773AD8B" w14:textId="7E5D7DE3"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566725">
        <w:rPr>
          <w:rFonts w:asciiTheme="minorHAnsi" w:hAnsiTheme="minorHAnsi" w:cstheme="minorHAnsi"/>
          <w:sz w:val="24"/>
          <w:szCs w:val="24"/>
        </w:rPr>
        <w:t>, no se tiene este tipo de movimientos.</w:t>
      </w:r>
    </w:p>
    <w:p w14:paraId="62E44531" w14:textId="77777777" w:rsidR="00754363" w:rsidRPr="00E74967" w:rsidRDefault="00754363" w:rsidP="00754363">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2BF8895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8BA33F5" w14:textId="77777777" w:rsidR="00754363" w:rsidRPr="00E74967" w:rsidRDefault="00754363" w:rsidP="00CB41C4">
      <w:pPr>
        <w:tabs>
          <w:tab w:val="left" w:leader="underscore" w:pos="9639"/>
        </w:tabs>
        <w:spacing w:after="0" w:line="240" w:lineRule="auto"/>
        <w:jc w:val="both"/>
        <w:rPr>
          <w:rFonts w:cs="Calibri"/>
        </w:rPr>
      </w:pPr>
    </w:p>
    <w:p w14:paraId="3BCBC98F" w14:textId="5046C04A" w:rsidR="00754363" w:rsidRPr="00C10CA0" w:rsidRDefault="00754363" w:rsidP="00754363">
      <w:pPr>
        <w:numPr>
          <w:ilvl w:val="0"/>
          <w:numId w:val="3"/>
        </w:numPr>
        <w:jc w:val="both"/>
        <w:rPr>
          <w:rFonts w:cs="Calibri"/>
        </w:rPr>
      </w:pPr>
      <w:r w:rsidRPr="00C10CA0">
        <w:rPr>
          <w:rFonts w:cs="Calibri"/>
        </w:rPr>
        <w:t>Lineamientos generales en materia de racionalidad, austeridad y disciplina presupuestal.</w:t>
      </w:r>
    </w:p>
    <w:p w14:paraId="14004D3E" w14:textId="77777777" w:rsidR="00754363" w:rsidRPr="00C10CA0" w:rsidRDefault="00754363" w:rsidP="00754363">
      <w:pPr>
        <w:numPr>
          <w:ilvl w:val="0"/>
          <w:numId w:val="3"/>
        </w:numPr>
        <w:jc w:val="both"/>
        <w:rPr>
          <w:rFonts w:cs="Calibri"/>
        </w:rPr>
      </w:pPr>
      <w:r w:rsidRPr="00C10CA0">
        <w:rPr>
          <w:rFonts w:cs="Calibri"/>
        </w:rPr>
        <w:t>Ley de hacienda para los municipios del estado de Guanajuato.</w:t>
      </w:r>
    </w:p>
    <w:p w14:paraId="6A9FF247" w14:textId="77777777" w:rsidR="00754363" w:rsidRPr="00C10CA0" w:rsidRDefault="00754363" w:rsidP="00754363">
      <w:pPr>
        <w:numPr>
          <w:ilvl w:val="0"/>
          <w:numId w:val="3"/>
        </w:numPr>
        <w:jc w:val="both"/>
        <w:rPr>
          <w:rFonts w:cs="Calibri"/>
        </w:rPr>
      </w:pPr>
      <w:r w:rsidRPr="00C10CA0">
        <w:rPr>
          <w:rFonts w:cs="Calibri"/>
        </w:rPr>
        <w:t>Reglamento de adquisiciones, arrendamientos y contratación de servicios relacionados con bienes muebles e inmuebles, para el municipio de Celaya.</w:t>
      </w:r>
    </w:p>
    <w:p w14:paraId="151E74D3" w14:textId="77777777" w:rsidR="00754363" w:rsidRPr="00C10CA0" w:rsidRDefault="00754363" w:rsidP="00754363">
      <w:pPr>
        <w:numPr>
          <w:ilvl w:val="0"/>
          <w:numId w:val="3"/>
        </w:numPr>
        <w:jc w:val="both"/>
        <w:rPr>
          <w:rFonts w:cs="Calibri"/>
        </w:rPr>
      </w:pPr>
      <w:r w:rsidRPr="00C10CA0">
        <w:rPr>
          <w:rFonts w:cs="Calibri"/>
        </w:rPr>
        <w:t>Ley de responsabilidades administrativas de los servidores públicos del estado de Guanajuato y sus Municipios.</w:t>
      </w:r>
    </w:p>
    <w:p w14:paraId="4C746CC3" w14:textId="77777777" w:rsidR="00754363" w:rsidRPr="00C10CA0" w:rsidRDefault="00754363" w:rsidP="00754363">
      <w:pPr>
        <w:numPr>
          <w:ilvl w:val="0"/>
          <w:numId w:val="3"/>
        </w:numPr>
        <w:jc w:val="both"/>
        <w:rPr>
          <w:rFonts w:cs="Calibri"/>
        </w:rPr>
      </w:pPr>
      <w:r w:rsidRPr="00C10CA0">
        <w:rPr>
          <w:rFonts w:cs="Calibri"/>
        </w:rPr>
        <w:t>Ley del trabajo de los servidores públicos al servicio del estado y de los municipios.</w:t>
      </w:r>
    </w:p>
    <w:p w14:paraId="297D51D4" w14:textId="77777777" w:rsidR="00754363" w:rsidRPr="00C10CA0" w:rsidRDefault="00754363" w:rsidP="00754363">
      <w:pPr>
        <w:numPr>
          <w:ilvl w:val="0"/>
          <w:numId w:val="3"/>
        </w:numPr>
        <w:jc w:val="both"/>
        <w:rPr>
          <w:rFonts w:cs="Calibri"/>
        </w:rPr>
      </w:pPr>
      <w:r w:rsidRPr="00C10CA0">
        <w:rPr>
          <w:rFonts w:cs="Calibri"/>
        </w:rPr>
        <w:t>Ley para el ejercicio y control de los recursos públicos para el estado y los municipios de Guanajuato.</w:t>
      </w:r>
    </w:p>
    <w:p w14:paraId="323C1E59" w14:textId="77777777" w:rsidR="00754363" w:rsidRDefault="00754363" w:rsidP="00CB41C4">
      <w:pPr>
        <w:tabs>
          <w:tab w:val="left" w:leader="underscore" w:pos="9639"/>
        </w:tabs>
        <w:spacing w:after="0" w:line="240" w:lineRule="auto"/>
        <w:jc w:val="both"/>
        <w:rPr>
          <w:rFonts w:cs="Calibri"/>
          <w:b/>
        </w:rPr>
      </w:pPr>
    </w:p>
    <w:p w14:paraId="59CFF4B2" w14:textId="36067ED2"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1E67C9" w14:textId="1D4B0AF6" w:rsidR="00754363" w:rsidRPr="00C10CA0" w:rsidRDefault="00754363" w:rsidP="00754363">
      <w:pPr>
        <w:spacing w:after="0" w:line="240" w:lineRule="auto"/>
        <w:jc w:val="both"/>
        <w:rPr>
          <w:rFonts w:cs="Calibri"/>
        </w:rPr>
      </w:pPr>
      <w:r w:rsidRPr="00C10CA0">
        <w:rPr>
          <w:rFonts w:cs="Calibri"/>
        </w:rPr>
        <w:t>El presupuesto de ingresos y egresos para el ejercicio quedo en $</w:t>
      </w:r>
      <w:r>
        <w:rPr>
          <w:rFonts w:cs="Calibri"/>
        </w:rPr>
        <w:t>3</w:t>
      </w:r>
      <w:r w:rsidR="008A5A1E">
        <w:rPr>
          <w:rFonts w:cs="Calibri"/>
        </w:rPr>
        <w:t>5</w:t>
      </w:r>
      <w:r w:rsidRPr="00C10CA0">
        <w:rPr>
          <w:rFonts w:cs="Calibri"/>
        </w:rPr>
        <w:t>,</w:t>
      </w:r>
      <w:r w:rsidR="008A5A1E">
        <w:rPr>
          <w:rFonts w:cs="Calibri"/>
        </w:rPr>
        <w:t>987</w:t>
      </w:r>
      <w:r w:rsidR="00D52695">
        <w:rPr>
          <w:rFonts w:cs="Calibri"/>
        </w:rPr>
        <w:t>,</w:t>
      </w:r>
      <w:r w:rsidR="008A5A1E">
        <w:rPr>
          <w:rFonts w:cs="Calibri"/>
        </w:rPr>
        <w:t>340</w:t>
      </w:r>
      <w:r w:rsidR="00D52695">
        <w:rPr>
          <w:rFonts w:cs="Calibri"/>
        </w:rPr>
        <w:t>.</w:t>
      </w:r>
      <w:r w:rsidR="008A5A1E">
        <w:rPr>
          <w:rFonts w:cs="Calibri"/>
        </w:rPr>
        <w:t>73</w:t>
      </w:r>
      <w:r w:rsidRPr="00C10CA0">
        <w:rPr>
          <w:rFonts w:cs="Calibri"/>
        </w:rPr>
        <w:t xml:space="preserve"> te</w:t>
      </w:r>
      <w:r>
        <w:rPr>
          <w:rFonts w:cs="Calibri"/>
        </w:rPr>
        <w:t xml:space="preserve">niendo un ingreso al 31 de </w:t>
      </w:r>
      <w:r w:rsidR="008A5A1E">
        <w:rPr>
          <w:rFonts w:cs="Calibri"/>
        </w:rPr>
        <w:t>junio</w:t>
      </w:r>
      <w:r w:rsidRPr="00C10CA0">
        <w:rPr>
          <w:rFonts w:cs="Calibri"/>
        </w:rPr>
        <w:t xml:space="preserve"> de $</w:t>
      </w:r>
      <w:r w:rsidR="008A5A1E">
        <w:rPr>
          <w:rFonts w:cs="Calibri"/>
        </w:rPr>
        <w:t>14</w:t>
      </w:r>
      <w:r w:rsidR="00D52695">
        <w:rPr>
          <w:rFonts w:cs="Calibri"/>
        </w:rPr>
        <w:t>,</w:t>
      </w:r>
      <w:r w:rsidR="008A5A1E">
        <w:rPr>
          <w:rFonts w:cs="Calibri"/>
        </w:rPr>
        <w:t>759</w:t>
      </w:r>
      <w:r w:rsidR="00D52695">
        <w:rPr>
          <w:rFonts w:cs="Calibri"/>
        </w:rPr>
        <w:t>,</w:t>
      </w:r>
      <w:r w:rsidR="008A5A1E">
        <w:rPr>
          <w:rFonts w:cs="Calibri"/>
        </w:rPr>
        <w:t>738</w:t>
      </w:r>
      <w:r w:rsidR="00D52695">
        <w:rPr>
          <w:rFonts w:cs="Calibri"/>
        </w:rPr>
        <w:t>.</w:t>
      </w:r>
      <w:r w:rsidR="008A5A1E">
        <w:rPr>
          <w:rFonts w:cs="Calibri"/>
        </w:rPr>
        <w:t>91</w:t>
      </w:r>
      <w:r w:rsidRPr="00C10CA0">
        <w:rPr>
          <w:rFonts w:cs="Calibri"/>
        </w:rPr>
        <w:t xml:space="preserve"> que representa el </w:t>
      </w:r>
      <w:r w:rsidR="008A5A1E">
        <w:rPr>
          <w:rFonts w:cs="Calibri"/>
        </w:rPr>
        <w:t>41.01</w:t>
      </w:r>
      <w:r w:rsidRPr="00C10CA0">
        <w:rPr>
          <w:rFonts w:cs="Calibri"/>
        </w:rPr>
        <w:t>% y un egreso de $</w:t>
      </w:r>
      <w:r w:rsidR="008A5A1E">
        <w:rPr>
          <w:rFonts w:cs="Calibri"/>
        </w:rPr>
        <w:t>10</w:t>
      </w:r>
      <w:r w:rsidR="00D52695">
        <w:rPr>
          <w:rFonts w:cs="Calibri"/>
        </w:rPr>
        <w:t>,</w:t>
      </w:r>
      <w:r w:rsidR="008A5A1E">
        <w:rPr>
          <w:rFonts w:cs="Calibri"/>
        </w:rPr>
        <w:t>751</w:t>
      </w:r>
      <w:r w:rsidR="00D52695">
        <w:rPr>
          <w:rFonts w:cs="Calibri"/>
        </w:rPr>
        <w:t>,</w:t>
      </w:r>
      <w:r w:rsidR="008A5A1E">
        <w:rPr>
          <w:rFonts w:cs="Calibri"/>
        </w:rPr>
        <w:t>027.25</w:t>
      </w:r>
      <w:r w:rsidRPr="00C10CA0">
        <w:rPr>
          <w:rFonts w:cs="Calibri"/>
        </w:rPr>
        <w:t xml:space="preserve"> que representa el </w:t>
      </w:r>
      <w:r w:rsidR="008A5A1E">
        <w:rPr>
          <w:rFonts w:cs="Calibri"/>
        </w:rPr>
        <w:t>29.87</w:t>
      </w:r>
      <w:r w:rsidRPr="00C10CA0">
        <w:rPr>
          <w:rFonts w:cs="Calibri"/>
        </w:rPr>
        <w:t>%.</w:t>
      </w: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lastRenderedPageBreak/>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1D6B3CB0"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21FD76D" w14:textId="77777777" w:rsidR="00566725" w:rsidRDefault="00566725" w:rsidP="00CB41C4">
      <w:pPr>
        <w:tabs>
          <w:tab w:val="left" w:leader="underscore" w:pos="9639"/>
        </w:tabs>
        <w:spacing w:after="0" w:line="240" w:lineRule="auto"/>
        <w:jc w:val="both"/>
        <w:rPr>
          <w:rFonts w:asciiTheme="minorHAnsi" w:hAnsiTheme="minorHAnsi" w:cstheme="minorHAnsi"/>
          <w:sz w:val="24"/>
          <w:szCs w:val="24"/>
        </w:rPr>
      </w:pPr>
    </w:p>
    <w:p w14:paraId="4054793D" w14:textId="0B359849" w:rsidR="007D1E76" w:rsidRDefault="0056672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78D0202" w14:textId="77777777" w:rsidR="00D52695" w:rsidRDefault="00D52695" w:rsidP="000C3365">
      <w:pPr>
        <w:pStyle w:val="Ttulo2"/>
        <w:rPr>
          <w:rFonts w:asciiTheme="minorHAnsi" w:hAnsiTheme="minorHAnsi" w:cstheme="minorHAnsi"/>
          <w:b/>
          <w:color w:val="auto"/>
          <w:sz w:val="22"/>
        </w:rPr>
      </w:pPr>
      <w:bookmarkStart w:id="15" w:name="_Toc508279635"/>
    </w:p>
    <w:p w14:paraId="5CE772DA" w14:textId="045DA4EE"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FFE44E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52695"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2EEA9FC3" w14:textId="6C945525" w:rsidR="00566725" w:rsidRDefault="00566725" w:rsidP="00566725">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5FF5871" w14:textId="77777777" w:rsidR="00D52695" w:rsidRDefault="00D52695" w:rsidP="00CB41C4">
      <w:pPr>
        <w:tabs>
          <w:tab w:val="left" w:leader="underscore" w:pos="9639"/>
        </w:tabs>
        <w:spacing w:after="0" w:line="240" w:lineRule="auto"/>
        <w:jc w:val="both"/>
        <w:rPr>
          <w:rFonts w:cs="Calibri"/>
        </w:rPr>
      </w:pPr>
    </w:p>
    <w:p w14:paraId="29D1E449" w14:textId="77777777" w:rsidR="00D52695" w:rsidRDefault="00D52695" w:rsidP="00D5269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8699B1C" w14:textId="306428F6" w:rsidR="007D1E76" w:rsidRDefault="007D1E76" w:rsidP="00CB41C4">
      <w:pPr>
        <w:tabs>
          <w:tab w:val="left" w:leader="underscore" w:pos="9639"/>
        </w:tabs>
        <w:spacing w:after="0" w:line="240" w:lineRule="auto"/>
        <w:jc w:val="both"/>
        <w:rPr>
          <w:rFonts w:cs="Calibri"/>
        </w:rPr>
      </w:pPr>
    </w:p>
    <w:p w14:paraId="0D842908" w14:textId="77777777" w:rsidR="00D52695" w:rsidRPr="00E74967" w:rsidRDefault="00D52695"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566725">
      <w:headerReference w:type="default" r:id="rId13"/>
      <w:footerReference w:type="default" r:id="rId14"/>
      <w:pgSz w:w="12240" w:h="15840" w:code="1"/>
      <w:pgMar w:top="1701" w:right="1134"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9D178" w14:textId="77777777" w:rsidR="006D4CD6" w:rsidRDefault="006D4CD6" w:rsidP="00E00323">
      <w:pPr>
        <w:spacing w:after="0" w:line="240" w:lineRule="auto"/>
      </w:pPr>
      <w:r>
        <w:separator/>
      </w:r>
    </w:p>
  </w:endnote>
  <w:endnote w:type="continuationSeparator" w:id="0">
    <w:p w14:paraId="17FBC77F" w14:textId="77777777" w:rsidR="006D4CD6" w:rsidRDefault="006D4C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FD9A6C" w:rsidR="00A27BE0" w:rsidRDefault="00A27BE0">
        <w:pPr>
          <w:pStyle w:val="Piedepgina"/>
          <w:jc w:val="right"/>
        </w:pPr>
        <w:r>
          <w:fldChar w:fldCharType="begin"/>
        </w:r>
        <w:r>
          <w:instrText>PAGE   \* MERGEFORMAT</w:instrText>
        </w:r>
        <w:r>
          <w:fldChar w:fldCharType="separate"/>
        </w:r>
        <w:r w:rsidR="006B624E" w:rsidRPr="006B624E">
          <w:rPr>
            <w:noProof/>
            <w:lang w:val="es-ES"/>
          </w:rPr>
          <w:t>14</w:t>
        </w:r>
        <w:r>
          <w:fldChar w:fldCharType="end"/>
        </w:r>
      </w:p>
    </w:sdtContent>
  </w:sdt>
  <w:p w14:paraId="37983FFD" w14:textId="77777777" w:rsidR="00A27BE0" w:rsidRDefault="00A27B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D062" w14:textId="77777777" w:rsidR="006D4CD6" w:rsidRDefault="006D4CD6" w:rsidP="00E00323">
      <w:pPr>
        <w:spacing w:after="0" w:line="240" w:lineRule="auto"/>
      </w:pPr>
      <w:r>
        <w:separator/>
      </w:r>
    </w:p>
  </w:footnote>
  <w:footnote w:type="continuationSeparator" w:id="0">
    <w:p w14:paraId="7E1E5F7E" w14:textId="77777777" w:rsidR="006D4CD6" w:rsidRDefault="006D4C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3A49F85C" w:rsidR="00A27BE0" w:rsidRDefault="00A27BE0" w:rsidP="00A4610E">
    <w:pPr>
      <w:pStyle w:val="Encabezado"/>
      <w:spacing w:after="0" w:line="240" w:lineRule="auto"/>
      <w:jc w:val="center"/>
    </w:pPr>
    <w:r>
      <w:t>Sistema Municipal de Arte y Cultura de Celaya</w:t>
    </w:r>
  </w:p>
  <w:p w14:paraId="651A4C4F" w14:textId="640827B0" w:rsidR="00A27BE0" w:rsidRDefault="00A27BE0" w:rsidP="00A4610E">
    <w:pPr>
      <w:pStyle w:val="Encabezado"/>
      <w:spacing w:after="0" w:line="240" w:lineRule="auto"/>
      <w:jc w:val="center"/>
    </w:pPr>
    <w:r>
      <w:t>CORRESPONDIENTES AL 30 DE JUNIO DE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B0261"/>
    <w:multiLevelType w:val="hybridMultilevel"/>
    <w:tmpl w:val="DA0EFEA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A02CCA"/>
    <w:multiLevelType w:val="hybridMultilevel"/>
    <w:tmpl w:val="D6541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4FC9"/>
    <w:rsid w:val="001973A2"/>
    <w:rsid w:val="001C75F2"/>
    <w:rsid w:val="001D2063"/>
    <w:rsid w:val="001D43E9"/>
    <w:rsid w:val="00306F62"/>
    <w:rsid w:val="003453CA"/>
    <w:rsid w:val="00397ED2"/>
    <w:rsid w:val="003A3BA7"/>
    <w:rsid w:val="00435A87"/>
    <w:rsid w:val="004A58C8"/>
    <w:rsid w:val="0054701E"/>
    <w:rsid w:val="005628AC"/>
    <w:rsid w:val="00566725"/>
    <w:rsid w:val="005B4F15"/>
    <w:rsid w:val="005D3E43"/>
    <w:rsid w:val="005E231E"/>
    <w:rsid w:val="00613AC0"/>
    <w:rsid w:val="00657009"/>
    <w:rsid w:val="00681C79"/>
    <w:rsid w:val="00695E24"/>
    <w:rsid w:val="006A64D3"/>
    <w:rsid w:val="006B624E"/>
    <w:rsid w:val="006D4CD6"/>
    <w:rsid w:val="00754363"/>
    <w:rsid w:val="007610BC"/>
    <w:rsid w:val="007714AB"/>
    <w:rsid w:val="007D1E76"/>
    <w:rsid w:val="007D4484"/>
    <w:rsid w:val="0086459F"/>
    <w:rsid w:val="008A5A1E"/>
    <w:rsid w:val="008C3BB8"/>
    <w:rsid w:val="008E076C"/>
    <w:rsid w:val="008E658F"/>
    <w:rsid w:val="0092765C"/>
    <w:rsid w:val="00973109"/>
    <w:rsid w:val="009B35F2"/>
    <w:rsid w:val="00A27BE0"/>
    <w:rsid w:val="00A43B3B"/>
    <w:rsid w:val="00A4610E"/>
    <w:rsid w:val="00A730E0"/>
    <w:rsid w:val="00A80B77"/>
    <w:rsid w:val="00AA41E5"/>
    <w:rsid w:val="00AB722B"/>
    <w:rsid w:val="00AE1F6A"/>
    <w:rsid w:val="00B25E94"/>
    <w:rsid w:val="00C816A1"/>
    <w:rsid w:val="00C97E1E"/>
    <w:rsid w:val="00CB41C4"/>
    <w:rsid w:val="00CF1316"/>
    <w:rsid w:val="00D13C44"/>
    <w:rsid w:val="00D512E4"/>
    <w:rsid w:val="00D52695"/>
    <w:rsid w:val="00D975B1"/>
    <w:rsid w:val="00E00323"/>
    <w:rsid w:val="00E71134"/>
    <w:rsid w:val="00E74967"/>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5683">
      <w:bodyDiv w:val="1"/>
      <w:marLeft w:val="0"/>
      <w:marRight w:val="0"/>
      <w:marTop w:val="0"/>
      <w:marBottom w:val="0"/>
      <w:divBdr>
        <w:top w:val="none" w:sz="0" w:space="0" w:color="auto"/>
        <w:left w:val="none" w:sz="0" w:space="0" w:color="auto"/>
        <w:bottom w:val="none" w:sz="0" w:space="0" w:color="auto"/>
        <w:right w:val="none" w:sz="0" w:space="0" w:color="auto"/>
      </w:divBdr>
    </w:div>
    <w:div w:id="284964557">
      <w:bodyDiv w:val="1"/>
      <w:marLeft w:val="0"/>
      <w:marRight w:val="0"/>
      <w:marTop w:val="0"/>
      <w:marBottom w:val="0"/>
      <w:divBdr>
        <w:top w:val="none" w:sz="0" w:space="0" w:color="auto"/>
        <w:left w:val="none" w:sz="0" w:space="0" w:color="auto"/>
        <w:bottom w:val="none" w:sz="0" w:space="0" w:color="auto"/>
        <w:right w:val="none" w:sz="0" w:space="0" w:color="auto"/>
      </w:divBdr>
    </w:div>
    <w:div w:id="320013838">
      <w:bodyDiv w:val="1"/>
      <w:marLeft w:val="0"/>
      <w:marRight w:val="0"/>
      <w:marTop w:val="0"/>
      <w:marBottom w:val="0"/>
      <w:divBdr>
        <w:top w:val="none" w:sz="0" w:space="0" w:color="auto"/>
        <w:left w:val="none" w:sz="0" w:space="0" w:color="auto"/>
        <w:bottom w:val="none" w:sz="0" w:space="0" w:color="auto"/>
        <w:right w:val="none" w:sz="0" w:space="0" w:color="auto"/>
      </w:divBdr>
    </w:div>
    <w:div w:id="409012532">
      <w:bodyDiv w:val="1"/>
      <w:marLeft w:val="0"/>
      <w:marRight w:val="0"/>
      <w:marTop w:val="0"/>
      <w:marBottom w:val="0"/>
      <w:divBdr>
        <w:top w:val="none" w:sz="0" w:space="0" w:color="auto"/>
        <w:left w:val="none" w:sz="0" w:space="0" w:color="auto"/>
        <w:bottom w:val="none" w:sz="0" w:space="0" w:color="auto"/>
        <w:right w:val="none" w:sz="0" w:space="0" w:color="auto"/>
      </w:divBdr>
    </w:div>
    <w:div w:id="524097839">
      <w:bodyDiv w:val="1"/>
      <w:marLeft w:val="0"/>
      <w:marRight w:val="0"/>
      <w:marTop w:val="0"/>
      <w:marBottom w:val="0"/>
      <w:divBdr>
        <w:top w:val="none" w:sz="0" w:space="0" w:color="auto"/>
        <w:left w:val="none" w:sz="0" w:space="0" w:color="auto"/>
        <w:bottom w:val="none" w:sz="0" w:space="0" w:color="auto"/>
        <w:right w:val="none" w:sz="0" w:space="0" w:color="auto"/>
      </w:divBdr>
    </w:div>
    <w:div w:id="556861889">
      <w:bodyDiv w:val="1"/>
      <w:marLeft w:val="0"/>
      <w:marRight w:val="0"/>
      <w:marTop w:val="0"/>
      <w:marBottom w:val="0"/>
      <w:divBdr>
        <w:top w:val="none" w:sz="0" w:space="0" w:color="auto"/>
        <w:left w:val="none" w:sz="0" w:space="0" w:color="auto"/>
        <w:bottom w:val="none" w:sz="0" w:space="0" w:color="auto"/>
        <w:right w:val="none" w:sz="0" w:space="0" w:color="auto"/>
      </w:divBdr>
    </w:div>
    <w:div w:id="626281394">
      <w:bodyDiv w:val="1"/>
      <w:marLeft w:val="0"/>
      <w:marRight w:val="0"/>
      <w:marTop w:val="0"/>
      <w:marBottom w:val="0"/>
      <w:divBdr>
        <w:top w:val="none" w:sz="0" w:space="0" w:color="auto"/>
        <w:left w:val="none" w:sz="0" w:space="0" w:color="auto"/>
        <w:bottom w:val="none" w:sz="0" w:space="0" w:color="auto"/>
        <w:right w:val="none" w:sz="0" w:space="0" w:color="auto"/>
      </w:divBdr>
    </w:div>
    <w:div w:id="742067814">
      <w:bodyDiv w:val="1"/>
      <w:marLeft w:val="0"/>
      <w:marRight w:val="0"/>
      <w:marTop w:val="0"/>
      <w:marBottom w:val="0"/>
      <w:divBdr>
        <w:top w:val="none" w:sz="0" w:space="0" w:color="auto"/>
        <w:left w:val="none" w:sz="0" w:space="0" w:color="auto"/>
        <w:bottom w:val="none" w:sz="0" w:space="0" w:color="auto"/>
        <w:right w:val="none" w:sz="0" w:space="0" w:color="auto"/>
      </w:divBdr>
    </w:div>
    <w:div w:id="980307687">
      <w:bodyDiv w:val="1"/>
      <w:marLeft w:val="0"/>
      <w:marRight w:val="0"/>
      <w:marTop w:val="0"/>
      <w:marBottom w:val="0"/>
      <w:divBdr>
        <w:top w:val="none" w:sz="0" w:space="0" w:color="auto"/>
        <w:left w:val="none" w:sz="0" w:space="0" w:color="auto"/>
        <w:bottom w:val="none" w:sz="0" w:space="0" w:color="auto"/>
        <w:right w:val="none" w:sz="0" w:space="0" w:color="auto"/>
      </w:divBdr>
    </w:div>
    <w:div w:id="1297876506">
      <w:bodyDiv w:val="1"/>
      <w:marLeft w:val="0"/>
      <w:marRight w:val="0"/>
      <w:marTop w:val="0"/>
      <w:marBottom w:val="0"/>
      <w:divBdr>
        <w:top w:val="none" w:sz="0" w:space="0" w:color="auto"/>
        <w:left w:val="none" w:sz="0" w:space="0" w:color="auto"/>
        <w:bottom w:val="none" w:sz="0" w:space="0" w:color="auto"/>
        <w:right w:val="none" w:sz="0" w:space="0" w:color="auto"/>
      </w:divBdr>
    </w:div>
    <w:div w:id="1301765995">
      <w:bodyDiv w:val="1"/>
      <w:marLeft w:val="0"/>
      <w:marRight w:val="0"/>
      <w:marTop w:val="0"/>
      <w:marBottom w:val="0"/>
      <w:divBdr>
        <w:top w:val="none" w:sz="0" w:space="0" w:color="auto"/>
        <w:left w:val="none" w:sz="0" w:space="0" w:color="auto"/>
        <w:bottom w:val="none" w:sz="0" w:space="0" w:color="auto"/>
        <w:right w:val="none" w:sz="0" w:space="0" w:color="auto"/>
      </w:divBdr>
    </w:div>
    <w:div w:id="1332443286">
      <w:bodyDiv w:val="1"/>
      <w:marLeft w:val="0"/>
      <w:marRight w:val="0"/>
      <w:marTop w:val="0"/>
      <w:marBottom w:val="0"/>
      <w:divBdr>
        <w:top w:val="none" w:sz="0" w:space="0" w:color="auto"/>
        <w:left w:val="none" w:sz="0" w:space="0" w:color="auto"/>
        <w:bottom w:val="none" w:sz="0" w:space="0" w:color="auto"/>
        <w:right w:val="none" w:sz="0" w:space="0" w:color="auto"/>
      </w:divBdr>
    </w:div>
    <w:div w:id="1428962632">
      <w:bodyDiv w:val="1"/>
      <w:marLeft w:val="0"/>
      <w:marRight w:val="0"/>
      <w:marTop w:val="0"/>
      <w:marBottom w:val="0"/>
      <w:divBdr>
        <w:top w:val="none" w:sz="0" w:space="0" w:color="auto"/>
        <w:left w:val="none" w:sz="0" w:space="0" w:color="auto"/>
        <w:bottom w:val="none" w:sz="0" w:space="0" w:color="auto"/>
        <w:right w:val="none" w:sz="0" w:space="0" w:color="auto"/>
      </w:divBdr>
    </w:div>
    <w:div w:id="1490825031">
      <w:bodyDiv w:val="1"/>
      <w:marLeft w:val="0"/>
      <w:marRight w:val="0"/>
      <w:marTop w:val="0"/>
      <w:marBottom w:val="0"/>
      <w:divBdr>
        <w:top w:val="none" w:sz="0" w:space="0" w:color="auto"/>
        <w:left w:val="none" w:sz="0" w:space="0" w:color="auto"/>
        <w:bottom w:val="none" w:sz="0" w:space="0" w:color="auto"/>
        <w:right w:val="none" w:sz="0" w:space="0" w:color="auto"/>
      </w:divBdr>
    </w:div>
    <w:div w:id="15990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E2C56E-EECD-45B8-8E2D-3CE8ECA7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3848</Words>
  <Characters>21168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24967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Estefania</cp:lastModifiedBy>
  <cp:revision>2</cp:revision>
  <dcterms:created xsi:type="dcterms:W3CDTF">2018-07-19T14:40:00Z</dcterms:created>
  <dcterms:modified xsi:type="dcterms:W3CDTF">2018-07-19T14:40:00Z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